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ED6" w:rsidRDefault="00305ED6" w:rsidP="005C30AD">
      <w:pPr>
        <w:spacing w:after="240"/>
        <w:jc w:val="center"/>
        <w:rPr>
          <w:rFonts w:ascii="TH SarabunIT๙" w:hAnsi="TH SarabunIT๙" w:cs="TH SarabunIT๙"/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5ED6">
        <w:rPr>
          <w:rFonts w:ascii="TH SarabunIT๙" w:hAnsi="TH SarabunIT๙" w:cs="TH SarabunIT๙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ส่วนที่ ๔</w:t>
      </w:r>
    </w:p>
    <w:p w:rsidR="005C30AD" w:rsidRPr="005C30AD" w:rsidRDefault="005C30AD" w:rsidP="005C30AD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30AD">
        <w:rPr>
          <w:rFonts w:ascii="TH SarabunIT๙" w:hAnsi="TH SarabunIT๙" w:cs="TH SarabunIT๙"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การติดตามและประมวลผล</w:t>
      </w:r>
    </w:p>
    <w:p w:rsidR="00305ED6" w:rsidRPr="00305ED6" w:rsidRDefault="005C30AD" w:rsidP="00305ED6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ab/>
      </w:r>
      <w:r w:rsidRPr="005C30AD">
        <w:rPr>
          <w:rFonts w:ascii="TH SarabunIT๙" w:hAnsi="TH SarabunIT๙" w:cs="TH SarabunIT๙"/>
          <w:b/>
          <w:bCs/>
          <w:sz w:val="36"/>
          <w:szCs w:val="36"/>
        </w:rPr>
        <w:t xml:space="preserve">4.1 </w:t>
      </w:r>
      <w:r w:rsidRPr="005C30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การติดตามและประเมินผลยุทธศาสตร์ขององค์กรปกครองส่วนท้องถิ่นในเขตจังหวัด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ตามพระราชบัญญัติกำหนดแผนและขั้นตอนการกระจายอำนาจให้แก่องค์กรปกครองส่วนท้องถิ่น พ.ศ. ๒๕๔๒ ได้กำหนดให้องค์กรปกครองส่วนท้องถิ่น มีอำนาจและหน้าที่ในการจัดทำแผนพัฒนาท้องถิ่นของตนเอง  โดยในการจัดทำแผนพัฒนาขององค์กรปกครองส่วนท้องถิ่นนั้น จะต้องดำเนินการตามระเบียบกระทรวงมหาดไทย ว่าด้วยการจัดทำแผนพัฒนาขององค์กรปกครองส่วนท้องถิ่น  พ.ศ. ๒๕๔๘ และที่แก้ไขเพิ่มเติมถึง (ฉบับที่ ๓) พ.ศ. ๒๕๖๑  ทั้งนี้  แผนพัฒนาท้องถิ่นจะต้องสอดคล้องกับแผนพัฒนาจังหวัด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แผนพัฒนาหมู่บ้านหรือแผนชุมชน  อันมีลักษณะเป็นการกำหนดรายละเอียดแผนงาน  ดังนั้น  จึงต้องมีการกำหนดยุทธศาสตร์การพัฒนาขององค์กรปกครองส่วนท้องถิ่นในเขตจังหวัดขึ้น ตามกระบวนการพิจารณาจากประชาคมท้องถิ่นระดับจังหวัด ร่วมกับคณะกรรมการพัฒนาองค์การบริหารส่วนจังหวัด คณะกรรมการประสานแผนพัฒนาท้องถิ่นระดับจังหวัด  ผู้แทนองค์กรปกครองส่วนท้องถิ่นในเขตจังหวัด  ร่วมกันจัดทำ  ทบทวน  หรือเปลี่ยนแปลงยุทธศาสตร์การพัฒนาขององค์กรปกครองส่วนท้องถิ่นในเขตจังหวัด  เพื่อให้การจัดทำแผนพัฒนาขององค์กรปกครองส่วนท้องถิ่นเกิดประสิทธิภาพ ประสิทธิผล  โดยนำยุทธศาสตร์การพัฒนาขององค์กรปกครองส่วนท้องถิ่นในเขตจังหวัดไปใช้เป็นแนวทางในการจัดทำแผนพัฒนาท้องถิ่นของตนเองได้ต่อไป และเพื่อให้สามารถบูรณาการกับแผนพัฒนาจังหวัด  แผนปฏิบัติราชการประจำปีของจังหวัดและตอบสนองความต้องการของประชาชนอันจะนำไปสู</w:t>
      </w:r>
      <w:r w:rsidR="00EA240C">
        <w:rPr>
          <w:rFonts w:ascii="TH SarabunIT๙" w:hAnsi="TH SarabunIT๙" w:cs="TH SarabunIT๙" w:hint="cs"/>
          <w:cs/>
        </w:rPr>
        <w:t>่</w:t>
      </w:r>
      <w:r w:rsidRPr="00305ED6">
        <w:rPr>
          <w:rFonts w:ascii="TH SarabunIT๙" w:hAnsi="TH SarabunIT๙" w:cs="TH SarabunIT๙"/>
          <w:cs/>
        </w:rPr>
        <w:t xml:space="preserve">การจัดทำงบประมาณ ที่มีประสิทธิภาพในท้องถิ่นได้อย่างแท้จริง  เป็นเครื่องมือในการพัฒนาท้องถิ่นให้เข้มแข็ง เกิดประโยชน์สูงสุดต่อประชาชนในท้องถิ่น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ดังนั้น  องค์กรปกครองส่าวนท้องถิ่น  จึงต้องกำหนดยุทธศาสตร์การพัฒนาขององค์กรปกครองส่วนท้องถิ่นให้สอดคล้องยุทธศาสตร์การพัฒนาขององค์กรปกครองส่วนท้องถิ่นในเขตจังหวัด  เพื่อนำไปสู่การ  บูรณาการร่วมกัน ให้เกิดความสอดคล้องกับแผนพัฒนาจังหวัด สามารถเชื่อมโยงไปสู่แผนพัฒนากลุ่มจังหวัด  แผนพัฒนาภาค  แผนพัฒนาเศรษฐกิจและสังคมแห่งชาติ  ฉบับที่ ๑๒  แผนยุทธศาสตร์ชาติ ๒๐ ปี  ไทยแลนด์ ๔.๐  และในการจัดทำแผนพัฒนาท้องถิ่น (พ.ศ. ๒๕๖๑ – ๒๕๖๕)   จะต้องมีการติดตามและติดตามและประเมินผลยุทธศาสตร์เพื่อความสอดคล้องแผนพัฒนาท้องถิ่นขององค์กรปกครองส่วน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ขององค์กรปกครองส่วนท้องถิ่น  ดังนี้    </w:t>
      </w: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EA240C" w:rsidRDefault="00EA240C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EA240C" w:rsidRPr="00305ED6" w:rsidRDefault="00EA240C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7819EB" w:rsidRDefault="007819EB" w:rsidP="00305ED6">
      <w:pPr>
        <w:ind w:firstLine="720"/>
        <w:jc w:val="right"/>
        <w:rPr>
          <w:rFonts w:ascii="TH SarabunIT๙" w:hAnsi="TH SarabunIT๙" w:cs="TH SarabunIT๙"/>
        </w:rPr>
      </w:pPr>
    </w:p>
    <w:p w:rsidR="00BE4DE6" w:rsidRDefault="00BE4DE6" w:rsidP="00305ED6">
      <w:pPr>
        <w:ind w:firstLine="720"/>
        <w:jc w:val="right"/>
        <w:rPr>
          <w:rFonts w:ascii="TH SarabunIT๙" w:hAnsi="TH SarabunIT๙" w:cs="TH SarabunIT๙"/>
        </w:rPr>
      </w:pPr>
    </w:p>
    <w:p w:rsidR="007819EB" w:rsidRDefault="007819EB" w:rsidP="00305ED6">
      <w:pPr>
        <w:ind w:firstLine="720"/>
        <w:jc w:val="right"/>
        <w:rPr>
          <w:rFonts w:ascii="TH SarabunIT๙" w:hAnsi="TH SarabunIT๙" w:cs="TH SarabunIT๙"/>
        </w:rPr>
      </w:pPr>
    </w:p>
    <w:p w:rsidR="007819EB" w:rsidRDefault="007819EB" w:rsidP="00305ED6">
      <w:pPr>
        <w:ind w:firstLine="720"/>
        <w:jc w:val="right"/>
        <w:rPr>
          <w:rFonts w:ascii="TH SarabunIT๙" w:hAnsi="TH SarabunIT๙" w:cs="TH SarabunIT๙"/>
        </w:rPr>
      </w:pPr>
    </w:p>
    <w:p w:rsidR="007819EB" w:rsidRPr="00305ED6" w:rsidRDefault="007819EB" w:rsidP="00305ED6">
      <w:pPr>
        <w:ind w:firstLine="720"/>
        <w:jc w:val="right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</w:rPr>
        <w:t xml:space="preserve"> </w:t>
      </w:r>
      <w:r w:rsidRPr="00305ED6">
        <w:rPr>
          <w:rFonts w:ascii="TH SarabunIT๙" w:eastAsia="Calibri" w:hAnsi="TH SarabunIT๙" w:cs="TH SarabunIT๙" w:hint="cs"/>
          <w:b/>
          <w:bCs/>
          <w:cs/>
        </w:rPr>
        <w:t>แนวทางการพิจารณาการติดตามและประเมินผลยุทธศาสตร์</w:t>
      </w: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7819EB" w:rsidRPr="00305ED6" w:rsidRDefault="007819EB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ยุทธศาสตร์ประกอบด้วย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๓.๓  ยุทธศาสตร์จังหวัด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๓.๔  วิสัยทัศน์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๓.๕  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๓.๘  แผนงาน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both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D602C5" w:rsidRDefault="00D602C5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D602C5" w:rsidRDefault="00D602C5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D602C5" w:rsidRPr="00305ED6" w:rsidRDefault="00D602C5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เพื่อความสอดคล้องแผนพัฒนาท้องถิ่นขององค์กรปกครองส่วนท้องถิ่น</w:t>
      </w:r>
    </w:p>
    <w:p w:rsidR="00305ED6" w:rsidRPr="00305ED6" w:rsidRDefault="00305ED6" w:rsidP="00305ED6">
      <w:pPr>
        <w:ind w:firstLine="720"/>
        <w:rPr>
          <w:rFonts w:ascii="TH SarabunIT๙" w:eastAsia="Calibri" w:hAnsi="TH SarabunIT๙" w:cs="TH SarabunIT๙"/>
          <w:b/>
          <w:bCs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จปฐ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305ED6" w:rsidRPr="00305ED6" w:rsidRDefault="00305ED6" w:rsidP="00305ED6">
      <w:pPr>
        <w:rPr>
          <w:rFonts w:ascii="TH SarabunIT๙" w:hAnsi="TH SarabunIT๙" w:cs="TH SarabunIT๙"/>
        </w:rPr>
      </w:pPr>
    </w:p>
    <w:p w:rsidR="007819EB" w:rsidRDefault="007819EB" w:rsidP="00305ED6">
      <w:pPr>
        <w:jc w:val="right"/>
        <w:rPr>
          <w:rFonts w:ascii="TH SarabunIT๙" w:hAnsi="TH SarabunIT๙" w:cs="TH SarabunIT๙"/>
        </w:rPr>
      </w:pPr>
    </w:p>
    <w:p w:rsidR="00BE4DE6" w:rsidRDefault="00BE4DE6" w:rsidP="00305ED6">
      <w:pPr>
        <w:jc w:val="right"/>
        <w:rPr>
          <w:rFonts w:ascii="TH SarabunIT๙" w:hAnsi="TH SarabunIT๙" w:cs="TH SarabunIT๙"/>
        </w:rPr>
      </w:pPr>
    </w:p>
    <w:p w:rsidR="00BE4DE6" w:rsidRPr="00305ED6" w:rsidRDefault="00BE4DE6" w:rsidP="00305ED6">
      <w:pPr>
        <w:jc w:val="right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right"/>
        <w:rPr>
          <w:rFonts w:ascii="TH SarabunIT๙" w:hAnsi="TH SarabunIT๙" w:cs="TH SarabunIT๙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921"/>
      </w:tblGrid>
      <w:tr w:rsidR="00305ED6" w:rsidRPr="00305ED6" w:rsidTr="00305ED6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การวิเคราะห์สภาวการณ์และศักยภาพ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305ED6">
              <w:rPr>
                <w:rFonts w:ascii="TH SarabunIT๙" w:eastAsia="Calibri" w:hAnsi="TH SarabunIT๙" w:cs="TH SarabunIT๙"/>
              </w:rPr>
              <w:t xml:space="preserve">SWOT Analysis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ที่อาจส่งผลต่อการดำเนินงานได้แก่ </w:t>
            </w:r>
            <w:r w:rsidRPr="00305ED6">
              <w:rPr>
                <w:rFonts w:ascii="TH SarabunIT๙" w:eastAsia="Calibri" w:hAnsi="TH SarabunIT๙" w:cs="TH SarabunIT๙"/>
              </w:rPr>
              <w:t>S-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Strengit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(จุดแข็ง) </w:t>
            </w:r>
            <w:r w:rsidRPr="00305ED6">
              <w:rPr>
                <w:rFonts w:ascii="TH SarabunIT๙" w:eastAsia="Calibri" w:hAnsi="TH SarabunIT๙" w:cs="TH SarabunIT๙"/>
              </w:rPr>
              <w:t xml:space="preserve">W-Weakness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(จุดอ่อน) </w:t>
            </w:r>
            <w:r w:rsidRPr="00305ED6">
              <w:rPr>
                <w:rFonts w:ascii="TH SarabunIT๙" w:eastAsia="Calibri" w:hAnsi="TH SarabunIT๙" w:cs="TH SarabunIT๙"/>
              </w:rPr>
              <w:t xml:space="preserve">O-Opportunity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(โอกาส) และ</w:t>
            </w:r>
            <w:r w:rsidRPr="00305ED6">
              <w:rPr>
                <w:rFonts w:ascii="TH SarabunIT๙" w:eastAsia="Calibri" w:hAnsi="TH SarabunIT๙" w:cs="TH SarabunIT๙"/>
              </w:rPr>
              <w:t>T-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Therat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(๓)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ยุทธศาสตร์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๓.๑ ยุทธศาสตร์ขององค์กรปกครองส่วนท้องถิ่น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๓.๓ 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  <w:r w:rsidRPr="00305ED6">
              <w:rPr>
                <w:rFonts w:ascii="TH SarabunIT๙" w:eastAsia="Calibri" w:hAnsi="TH SarabunIT๙" w:cs="TH SarabunIT๙"/>
              </w:rPr>
              <w:t xml:space="preserve"> 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305ED6">
              <w:rPr>
                <w:rFonts w:ascii="TH SarabunIT๙" w:eastAsia="Calibri" w:hAnsi="TH SarabunIT๙" w:cs="TH SarabunIT๙"/>
                <w:cs/>
              </w:rPr>
              <w:t>คสช</w:t>
            </w:r>
            <w:proofErr w:type="spellEnd"/>
            <w:r w:rsidRPr="00305ED6">
              <w:rPr>
                <w:rFonts w:ascii="TH SarabunIT๙" w:eastAsia="Calibri" w:hAnsi="TH SarabunIT๙" w:cs="TH SarabunIT๙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(๑๐)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305ED6" w:rsidRPr="00305ED6" w:rsidRDefault="00305ED6" w:rsidP="00305ED6">
      <w:pPr>
        <w:jc w:val="right"/>
        <w:rPr>
          <w:rFonts w:ascii="TH SarabunIT๙" w:hAnsi="TH SarabunIT๙" w:cs="TH SarabunIT๙"/>
          <w:b/>
          <w:bCs/>
          <w:cs/>
        </w:rPr>
      </w:pPr>
    </w:p>
    <w:p w:rsidR="00305ED6" w:rsidRDefault="00305ED6" w:rsidP="00305ED6">
      <w:pPr>
        <w:jc w:val="right"/>
        <w:rPr>
          <w:rFonts w:ascii="TH SarabunIT๙" w:hAnsi="TH SarabunIT๙" w:cs="TH SarabunIT๙"/>
        </w:rPr>
      </w:pPr>
    </w:p>
    <w:p w:rsidR="00BE4DE6" w:rsidRDefault="00BE4DE6" w:rsidP="00305ED6">
      <w:pPr>
        <w:jc w:val="right"/>
        <w:rPr>
          <w:rFonts w:ascii="TH SarabunIT๙" w:hAnsi="TH SarabunIT๙" w:cs="TH SarabunIT๙"/>
        </w:rPr>
      </w:pPr>
    </w:p>
    <w:p w:rsidR="00BE4DE6" w:rsidRPr="00305ED6" w:rsidRDefault="00BE4DE6" w:rsidP="00305ED6">
      <w:pPr>
        <w:jc w:val="right"/>
        <w:rPr>
          <w:rFonts w:ascii="TH SarabunIT๙" w:hAnsi="TH SarabunIT๙" w:cs="TH SarabunIT๙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946"/>
      </w:tblGrid>
      <w:tr w:rsidR="00305ED6" w:rsidRPr="00305ED6" w:rsidTr="00305ED6">
        <w:trPr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๓.๔ วิสัยทัศน์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๓.๕ 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๓.๖ เป้าประสงค์ของแต่ละประเด็นกลยุทธ์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๓.๗ จุดยืนทางยุทธศาสตร์(</w:t>
            </w:r>
            <w:r w:rsidRPr="00305ED6">
              <w:rPr>
                <w:rFonts w:ascii="TH SarabunIT๙" w:eastAsia="Calibri" w:hAnsi="TH SarabunIT๙" w:cs="TH SarabunIT๙"/>
              </w:rPr>
              <w:t>Positioning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๓.๘ แผนงาน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</w:p>
    <w:p w:rsidR="00FE6E6A" w:rsidRDefault="00FE6E6A" w:rsidP="00FE6E6A">
      <w:pPr>
        <w:ind w:firstLine="720"/>
        <w:rPr>
          <w:rFonts w:ascii="TH SarabunIT๙" w:hAnsi="TH SarabunIT๙" w:cs="TH SarabunIT๙"/>
          <w:color w:val="000000"/>
        </w:rPr>
      </w:pPr>
    </w:p>
    <w:p w:rsidR="00305ED6" w:rsidRPr="00305ED6" w:rsidRDefault="00FE6E6A" w:rsidP="00DC5B07">
      <w:pPr>
        <w:ind w:firstLine="720"/>
        <w:rPr>
          <w:rFonts w:ascii="TH SarabunIT๙" w:hAnsi="TH SarabunIT๙" w:cs="TH SarabunIT๙"/>
        </w:rPr>
      </w:pPr>
      <w:r w:rsidRPr="00FE6E6A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4.2 </w:t>
      </w:r>
      <w:r w:rsidRPr="00FE6E6A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การติดตามและประเมินผลโครงการขององค์กรปกครองส่วนท้องถิ่น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 xml:space="preserve">ในการจัดทำแผนพัฒนาท้องถิ่น (พ.ศ. ๒๕๖๑ – ๒๕๖๕)  ขององค์กรปกครองส่วนท้องถิ่น  จะต้องมีการติดตามและประเมินผลโครงการขององค์กรปกครองสวนท้องถิ่นเพื่อความสอดคล้องแผนพัฒนาท้องถิ่น  ตามระเบียบกระทรวงมหาดไทย ว่าด้วยการจัดทำแผนขององค์กรปกครองส่วนท้องถิ่น พ.ศ. ๒๕๔๘  และที่แก้ไขเพิ่มเติมถึง (ฉบับที่  ๓)  พ.ศ. ๒๕๖๑  โดยคณะกรรมการติดตามและประเมินผลแผนพัฒนาท้องถิ่น จะต้องดำเนินการให้คะแนนตามเกณฑ์ที่กำหนดไว้  ซึ่งเป็นส่วนหนึ่งของการติดตามและประเมินผลแผนพัฒนา  โดยดำเนินการให้แล้วเสร็จภายในหกสิบวัน นับแต่วันที่ประกาศใช้งบประมาณรายจ่าย  รายละเอียดแนวทางการพิจารณาตามหนังสือกระทรวงมหาดไทย ด่วนที่สุด  ที่ มท ๐๘๑๐.๓/ว ๒๙๓๑ ลงวันที่ ๑๕  พฤษภาคม  ๒๕๖๒  เรื่อง  ซักซ้อมแนวทางการทบทวนแผนพัฒนาท้องถิ่น (พ.ศ. ๒๕๖๑ – ๒๕๖๕)  ขององค์กรปกครองส่วนท้องถิ่น  ดังนี้    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แนวทางการพิจารณาการติดตามและประเมินผลโครงการ</w:t>
      </w: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๒. 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๓. 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๕.๖  โครงการมีความสอดคล้องกับ </w:t>
            </w:r>
            <w:r w:rsidRPr="00305ED6">
              <w:rPr>
                <w:rFonts w:ascii="TH SarabunIT๙" w:eastAsia="Calibri" w:hAnsi="TH SarabunIT๙" w:cs="TH SarabunIT๙"/>
              </w:rPr>
              <w:t xml:space="preserve">Thailand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      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๕.๑๑ 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</w:tr>
      <w:tr w:rsidR="00305ED6" w:rsidRPr="00305ED6" w:rsidTr="00305ED6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D602C5" w:rsidRDefault="00D602C5" w:rsidP="00305ED6">
      <w:pPr>
        <w:rPr>
          <w:rFonts w:ascii="TH SarabunIT๙" w:eastAsia="Calibri" w:hAnsi="TH SarabunIT๙" w:cs="TH SarabunIT๙"/>
          <w:b/>
          <w:bCs/>
        </w:rPr>
      </w:pPr>
    </w:p>
    <w:p w:rsidR="00D602C5" w:rsidRDefault="00D602C5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305ED6" w:rsidRPr="00305ED6" w:rsidRDefault="00305ED6" w:rsidP="00BA0D43">
      <w:pPr>
        <w:spacing w:after="240"/>
        <w:jc w:val="center"/>
        <w:rPr>
          <w:rFonts w:ascii="TH SarabunIT๙" w:eastAsia="Calibri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b/>
          <w:bCs/>
          <w:cs/>
        </w:rPr>
        <w:t>เพื่อความสอดคล้องแผนพัฒนาท้องถิ่น (พ.ศ. ๒๕๖๑ – ๒๕๖๕) ขององค์กรปกครองส่วนท้องถิ่น</w:t>
      </w: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6039"/>
        <w:gridCol w:w="934"/>
        <w:gridCol w:w="1018"/>
      </w:tblGrid>
      <w:tr w:rsidR="00305ED6" w:rsidRPr="00C559FA" w:rsidTr="00C559FA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FA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คะแนน</w:t>
            </w:r>
          </w:p>
          <w:p w:rsidR="00305ED6" w:rsidRPr="00C559FA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ที่ได้</w:t>
            </w:r>
          </w:p>
        </w:tc>
      </w:tr>
      <w:tr w:rsidR="00305ED6" w:rsidRPr="00C559FA" w:rsidTr="00C559FA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984B7D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๑. การสรุป</w:t>
            </w:r>
            <w:r w:rsidR="00984B7D" w:rsidRPr="00C559FA">
              <w:rPr>
                <w:rFonts w:ascii="TH SarabunIT๙" w:eastAsia="Calibri" w:hAnsi="TH SarabunIT๙" w:cs="TH SarabunIT๙" w:hint="cs"/>
                <w:b/>
                <w:bCs/>
                <w:cs/>
              </w:rPr>
              <w:t>ส</w:t>
            </w: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ถานการณ์การพัฒนา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C559FA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C559FA">
              <w:rPr>
                <w:rFonts w:ascii="TH SarabunIT๙" w:eastAsia="Calibri" w:hAnsi="TH SarabunIT๙" w:cs="TH SarabunIT๙"/>
              </w:rPr>
              <w:t>Demand Analysis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C559FA">
              <w:rPr>
                <w:rFonts w:ascii="TH SarabunIT๙" w:eastAsia="Calibri" w:hAnsi="TH SarabunIT๙" w:cs="TH SarabunIT๙"/>
              </w:rPr>
              <w:t xml:space="preserve">Global Demand 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 xml:space="preserve">และ </w:t>
            </w:r>
            <w:r w:rsidRPr="00C559FA">
              <w:rPr>
                <w:rFonts w:ascii="TH SarabunIT๙" w:eastAsia="Calibri" w:hAnsi="TH SarabunIT๙" w:cs="TH SarabunIT๙"/>
              </w:rPr>
              <w:t xml:space="preserve">Trend 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C559FA">
              <w:rPr>
                <w:rFonts w:ascii="TH SarabunIT๙" w:eastAsia="Calibri" w:hAnsi="TH SarabunIT๙" w:cs="TH SarabunIT๙" w:hint="cs"/>
              </w:rPr>
              <w:t xml:space="preserve">, 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ด้านสังคม</w:t>
            </w:r>
            <w:r w:rsidRPr="00C559FA">
              <w:rPr>
                <w:rFonts w:ascii="TH SarabunIT๙" w:eastAsia="Calibri" w:hAnsi="TH SarabunIT๙" w:cs="TH SarabunIT๙" w:hint="cs"/>
              </w:rPr>
              <w:t>,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C559FA" w:rsidTr="00C559FA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984B7D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๒. การป</w:t>
            </w:r>
            <w:r w:rsidR="00984B7D"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ระเมินผลการนำแผนพัฒนาท้องถิ่น</w:t>
            </w: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ไปปฏิบัติในเชิงปริมาณ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>๑) การควบคุมที่มีตัวเลข</w:t>
            </w:r>
            <w:proofErr w:type="spellStart"/>
            <w:r w:rsidRPr="00C559FA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C559FA">
              <w:rPr>
                <w:rFonts w:ascii="TH SarabunIT๙" w:eastAsia="Calibri" w:hAnsi="TH SarabunIT๙" w:cs="TH SarabunIT๙"/>
                <w:cs/>
              </w:rPr>
              <w:t xml:space="preserve"> เพื่อนำมาใช้วัดผลในเชิงปริมาณ เช่น การวัดจำนวนโครงการ กิจกรรม งาน</w:t>
            </w:r>
            <w:proofErr w:type="spellStart"/>
            <w:r w:rsidRPr="00C559FA">
              <w:rPr>
                <w:rFonts w:ascii="TH SarabunIT๙" w:eastAsia="Calibri" w:hAnsi="TH SarabunIT๙" w:cs="TH SarabunIT๙"/>
                <w:cs/>
              </w:rPr>
              <w:t>ต่างๆ</w:t>
            </w:r>
            <w:proofErr w:type="spellEnd"/>
            <w:r w:rsidRPr="00C559FA">
              <w:rPr>
                <w:rFonts w:ascii="TH SarabunIT๙" w:eastAsia="Calibri" w:hAnsi="TH SarabunIT๙" w:cs="TH SarabunIT๙"/>
                <w:cs/>
              </w:rPr>
              <w:t xml:space="preserve">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C559FA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C559FA">
              <w:rPr>
                <w:rFonts w:ascii="TH SarabunIT๙" w:eastAsia="Calibri" w:hAnsi="TH SarabunIT๙" w:cs="TH SarabunIT๙" w:hint="cs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C559FA">
              <w:rPr>
                <w:rFonts w:ascii="TH SarabunIT๙" w:eastAsia="Calibri" w:hAnsi="TH SarabunIT๙" w:cs="TH SarabunIT๙"/>
              </w:rPr>
              <w:t>Impact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โครงการที่ดำเนินการในเชิงปริมาณ (</w:t>
            </w:r>
            <w:r w:rsidRPr="00C559FA">
              <w:rPr>
                <w:rFonts w:ascii="TH SarabunIT๙" w:eastAsia="Calibri" w:hAnsi="TH SarabunIT๙" w:cs="TH SarabunIT๙"/>
              </w:rPr>
              <w:t>Qualitative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C559FA" w:rsidTr="00C559FA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C559FA">
              <w:rPr>
                <w:rFonts w:ascii="TH SarabunIT๙" w:eastAsia="Calibri" w:hAnsi="TH SarabunIT๙" w:cs="TH SarabunIT๙"/>
              </w:rPr>
              <w:t>Effectiveness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 ผลการปฏิบัติราชการตามที่บรรลุวัตถุประสงค์ 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>๒) วิเคราะห์ผลกระทบ/สิ่งที่กระทบ (</w:t>
            </w:r>
            <w:r w:rsidRPr="00C559FA">
              <w:rPr>
                <w:rFonts w:ascii="TH SarabunIT๙" w:eastAsia="Calibri" w:hAnsi="TH SarabunIT๙" w:cs="TH SarabunIT๙"/>
              </w:rPr>
              <w:t>Impact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 โครงการที่ดำเนินการในเชิงคุณภาพ (</w:t>
            </w:r>
            <w:r w:rsidRPr="00C559FA">
              <w:rPr>
                <w:rFonts w:ascii="TH SarabunIT๙" w:eastAsia="Calibri" w:hAnsi="TH SarabunIT๙" w:cs="TH SarabunIT๙"/>
              </w:rPr>
              <w:t>Qualitative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C559FA" w:rsidTr="00C559FA">
        <w:trPr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๔. แผนงานและยุทธศาสตร์การพัฒนา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C559FA">
              <w:rPr>
                <w:rFonts w:ascii="TH SarabunIT๙" w:eastAsia="Calibri" w:hAnsi="TH SarabunIT๙" w:cs="TH SarabunIT๙"/>
              </w:rPr>
              <w:t xml:space="preserve">SWOT Analysis/Demand 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(</w:t>
            </w:r>
            <w:r w:rsidRPr="00C559FA">
              <w:rPr>
                <w:rFonts w:ascii="TH SarabunIT๙" w:eastAsia="Calibri" w:hAnsi="TH SarabunIT๙" w:cs="TH SarabunIT๙"/>
              </w:rPr>
              <w:t>Demand Analysis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)/</w:t>
            </w:r>
            <w:r w:rsidRPr="00C559FA">
              <w:rPr>
                <w:rFonts w:ascii="TH SarabunIT๙" w:eastAsia="Calibri" w:hAnsi="TH SarabunIT๙" w:cs="TH SarabunIT๙"/>
              </w:rPr>
              <w:t>Global Demand/</w:t>
            </w:r>
          </w:p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</w:rPr>
              <w:t xml:space="preserve">Trend 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หรือหลักการบูรณาการ (</w:t>
            </w:r>
            <w:r w:rsidRPr="00C559FA">
              <w:rPr>
                <w:rFonts w:ascii="TH SarabunIT๙" w:eastAsia="Calibri" w:hAnsi="TH SarabunIT๙" w:cs="TH SarabunIT๙"/>
              </w:rPr>
              <w:t>Integration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) กับองค์กรปกครองส่วนท้องถิ่นที่มีพ</w:t>
            </w:r>
            <w:r w:rsidR="00C559FA">
              <w:rPr>
                <w:rFonts w:ascii="TH SarabunIT๙" w:eastAsia="Calibri" w:hAnsi="TH SarabunIT๙" w:cs="TH SarabunIT๙" w:hint="cs"/>
                <w:cs/>
              </w:rPr>
              <w:t>ื้</w:t>
            </w:r>
            <w:r w:rsidRPr="00C559FA">
              <w:rPr>
                <w:rFonts w:ascii="TH SarabunIT๙" w:eastAsia="Calibri" w:hAnsi="TH SarabunIT๙" w:cs="TH SarabunIT๙" w:hint="cs"/>
                <w:cs/>
              </w:rPr>
              <w:t>นที่ติดต่อกัน</w:t>
            </w:r>
          </w:p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C559FA">
              <w:rPr>
                <w:rFonts w:ascii="TH SarabunIT๙" w:eastAsia="Calibri" w:hAnsi="TH SarabunIT๙" w:cs="TH SarabunIT๙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C559FA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C559FA">
              <w:rPr>
                <w:rFonts w:ascii="TH SarabunIT๙" w:eastAsia="Calibri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C559FA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vanish/>
        </w:rPr>
      </w:pPr>
    </w:p>
    <w:tbl>
      <w:tblPr>
        <w:tblpPr w:leftFromText="180" w:rightFromText="180" w:vertAnchor="page" w:horzAnchor="margin" w:tblpY="2041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234"/>
        <w:gridCol w:w="851"/>
        <w:gridCol w:w="850"/>
      </w:tblGrid>
      <w:tr w:rsidR="00305ED6" w:rsidRPr="00305ED6" w:rsidTr="00C559FA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lastRenderedPageBreak/>
              <w:t>ประเด็น</w:t>
            </w:r>
          </w:p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C559FA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๕. โครงการพัฒนา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 ความชัดเจนของชื่อโครงการ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cs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๕.๒ กำหนดวัตถุประสงค์สอดคล้องกับโครงการ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๕.๔ โครงการมีความสอดคล้องกับแผนยุทธศาสตร์ ๒๐ ปี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ควรประกอบด้วยข้อมูลดังนี้</w:t>
            </w:r>
          </w:p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๖๐</w:t>
            </w:r>
          </w:p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C559FA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มีวัตถุประสงค์ชัดเจน (</w:t>
            </w:r>
            <w:r w:rsidRPr="00305ED6">
              <w:rPr>
                <w:rFonts w:ascii="TH SarabunIT๙" w:eastAsia="Calibri" w:hAnsi="TH SarabunIT๙" w:cs="TH SarabunIT๙"/>
              </w:rPr>
              <w:t>clear objective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C559FA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C559FA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C559FA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C559FA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C559FA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Default="00305ED6" w:rsidP="00305ED6">
      <w:r w:rsidRPr="00305ED6">
        <w:br w:type="page"/>
      </w:r>
    </w:p>
    <w:p w:rsidR="00150A4B" w:rsidRDefault="00150A4B" w:rsidP="00305ED6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305ED6" w:rsidRPr="00305ED6" w:rsidTr="00305ED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>
              <w:br w:type="page"/>
            </w:r>
            <w:r w:rsidRPr="00305ED6">
              <w:br w:type="page"/>
            </w:r>
            <w:r w:rsidRPr="00305ED6">
              <w:rPr>
                <w:rFonts w:ascii="TH SarabunIT๙" w:eastAsia="Calibri" w:hAnsi="TH SarabunIT๙" w:cs="TH SarabunIT๙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๕.๖ โครงการมีความสอดคล้อง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๕.๗ โครงการสอดคล้องกับยุทธศาสตร์จังหวัด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305ED6">
              <w:rPr>
                <w:rFonts w:ascii="TH SarabunIT๙" w:eastAsia="Calibri" w:hAnsi="TH SarabunIT๙" w:cs="TH SarabunIT๙"/>
              </w:rPr>
              <w:t xml:space="preserve">Value-Based Economy 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305ED6">
              <w:rPr>
                <w:rFonts w:ascii="TH SarabunIT๙" w:eastAsia="Calibri" w:hAnsi="TH SarabunIT๙" w:cs="TH SarabunIT๙"/>
              </w:rPr>
              <w:t>Economy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(๒) ความมีประสิทธิภาพ (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Effciency</w:t>
            </w:r>
            <w:proofErr w:type="spellEnd"/>
            <w:r w:rsidRPr="00305ED6">
              <w:rPr>
                <w:rFonts w:ascii="TH SarabunIT๙" w:eastAsia="Calibri" w:hAnsi="TH SarabunIT๙" w:cs="TH SarabunIT๙" w:hint="cs"/>
                <w:cs/>
              </w:rPr>
              <w:t>) (๓) ความมีประสิทธิผล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(๔) ความยุติธรรม (</w:t>
            </w:r>
            <w:r w:rsidRPr="00305ED6">
              <w:rPr>
                <w:rFonts w:ascii="TH SarabunIT๙" w:eastAsia="Calibri" w:hAnsi="TH SarabunIT๙" w:cs="TH SarabunIT๙"/>
              </w:rPr>
              <w:t>Equity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(๕) ความโปร่งใส (</w:t>
            </w:r>
            <w:r w:rsidRPr="00305ED6">
              <w:rPr>
                <w:rFonts w:ascii="TH SarabunIT๙" w:eastAsia="Calibri" w:hAnsi="TH SarabunIT๙" w:cs="TH SarabunIT๙"/>
              </w:rPr>
              <w:t>Transparency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  <w:tr w:rsidR="00305ED6" w:rsidRPr="00305ED6" w:rsidTr="00305E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๕</w:t>
            </w:r>
          </w:p>
        </w:tc>
      </w:tr>
    </w:tbl>
    <w:p w:rsidR="00305ED6" w:rsidRPr="00305ED6" w:rsidRDefault="00305ED6" w:rsidP="00305ED6"/>
    <w:p w:rsidR="00305ED6" w:rsidRDefault="00305ED6" w:rsidP="00305ED6">
      <w:r w:rsidRPr="00305ED6">
        <w:br w:type="page"/>
      </w:r>
    </w:p>
    <w:p w:rsidR="00E84D72" w:rsidRDefault="00E84D72" w:rsidP="00305ED6"/>
    <w:p w:rsidR="00E84D72" w:rsidRPr="00305ED6" w:rsidRDefault="00E84D72" w:rsidP="00305ED6"/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305ED6" w:rsidRPr="00305ED6" w:rsidTr="00305ED6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Calibri" w:eastAsia="Calibri" w:hAnsi="Calibri" w:cs="Cordia New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sz w:val="22"/>
                <w:szCs w:val="28"/>
              </w:rPr>
              <w:br w:type="page"/>
            </w: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ประเด็น</w:t>
            </w:r>
          </w:p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305ED6" w:rsidRPr="00305ED6" w:rsidTr="00305ED6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๕.๑๑ มีการกำหนดตัวชี้วัด (</w:t>
            </w:r>
            <w:r w:rsidRPr="00305ED6">
              <w:rPr>
                <w:rFonts w:ascii="TH SarabunIT๙" w:eastAsia="Calibri" w:hAnsi="TH SarabunIT๙" w:cs="TH SarabunIT๙"/>
              </w:rPr>
              <w:t>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มีการกำหนดตัวชี้วัดผลงาน (</w:t>
            </w:r>
            <w:r w:rsidRPr="00305ED6">
              <w:rPr>
                <w:rFonts w:ascii="TH SarabunIT๙" w:eastAsia="Calibri" w:hAnsi="TH SarabunIT๙" w:cs="TH SarabunIT๙"/>
              </w:rPr>
              <w:t xml:space="preserve">Key </w:t>
            </w:r>
            <w:proofErr w:type="spellStart"/>
            <w:r w:rsidRPr="00305ED6">
              <w:rPr>
                <w:rFonts w:ascii="TH SarabunIT๙" w:eastAsia="Calibri" w:hAnsi="TH SarabunIT๙" w:cs="TH SarabunIT๙"/>
              </w:rPr>
              <w:t>Performancy</w:t>
            </w:r>
            <w:proofErr w:type="spellEnd"/>
            <w:r w:rsidRPr="00305ED6">
              <w:rPr>
                <w:rFonts w:ascii="TH SarabunIT๙" w:eastAsia="Calibri" w:hAnsi="TH SarabunIT๙" w:cs="TH SarabunIT๙"/>
              </w:rPr>
              <w:t xml:space="preserve"> Indicator : KPI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ที่ สามารถวัดได้ (</w:t>
            </w:r>
            <w:r w:rsidRPr="00305ED6">
              <w:rPr>
                <w:rFonts w:ascii="TH SarabunIT๙" w:eastAsia="Calibri" w:hAnsi="TH SarabunIT๙" w:cs="TH SarabunIT๙"/>
              </w:rPr>
              <w:t>measurable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ใช้บอกประสิทธิผล (</w:t>
            </w:r>
            <w:r w:rsidRPr="00305ED6">
              <w:rPr>
                <w:rFonts w:ascii="TH SarabunIT๙" w:eastAsia="Calibri" w:hAnsi="TH SarabunIT๙" w:cs="TH SarabunIT๙"/>
              </w:rPr>
              <w:t>effectiveness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ใช้บอกประสิทธิภาพ (</w:t>
            </w:r>
            <w:r w:rsidRPr="00305ED6">
              <w:rPr>
                <w:rFonts w:ascii="TH SarabunIT๙" w:eastAsia="Calibri" w:hAnsi="TH SarabunIT๙" w:cs="TH SarabunIT๙"/>
              </w:rPr>
              <w:t>efficiency</w:t>
            </w:r>
            <w:r w:rsidRPr="00305ED6">
              <w:rPr>
                <w:rFonts w:ascii="TH SarabunIT๙" w:eastAsia="Calibri" w:hAnsi="TH SarabunIT๙" w:cs="TH SarabunIT๙" w:hint="cs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thaiDistribute"/>
              <w:rPr>
                <w:rFonts w:ascii="TH SarabunIT๙" w:eastAsia="Calibri" w:hAnsi="TH SarabunIT๙" w:cs="TH SarabunIT๙"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cs/>
              </w:rPr>
            </w:pPr>
            <w:r w:rsidRPr="00305ED6">
              <w:rPr>
                <w:rFonts w:ascii="TH SarabunIT๙" w:eastAsia="Calibri" w:hAnsi="TH SarabunIT๙" w:cs="TH SarabunIT๙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  <w:tr w:rsidR="00305ED6" w:rsidRPr="00305ED6" w:rsidTr="00305ED6">
        <w:trPr>
          <w:jc w:val="center"/>
        </w:trPr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305ED6">
              <w:rPr>
                <w:rFonts w:ascii="TH SarabunIT๙" w:eastAsia="Calibri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rPr>
                <w:rFonts w:ascii="TH SarabunIT๙" w:eastAsia="Calibri" w:hAnsi="TH SarabunIT๙" w:cs="TH SarabunIT๙"/>
                <w:b/>
                <w:bCs/>
              </w:rPr>
            </w:pPr>
          </w:p>
        </w:tc>
      </w:tr>
    </w:tbl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Default="00305ED6" w:rsidP="00305ED6">
      <w:pPr>
        <w:rPr>
          <w:rFonts w:ascii="TH SarabunIT๙" w:eastAsia="Calibri" w:hAnsi="TH SarabunIT๙" w:cs="TH SarabunIT๙"/>
          <w:b/>
          <w:bCs/>
        </w:rPr>
      </w:pPr>
    </w:p>
    <w:p w:rsidR="00BE4DE6" w:rsidRPr="00305ED6" w:rsidRDefault="00BE4DE6" w:rsidP="00305ED6">
      <w:pPr>
        <w:rPr>
          <w:rFonts w:ascii="TH SarabunIT๙" w:eastAsia="Calibri" w:hAnsi="TH SarabunIT๙" w:cs="TH SarabunIT๙"/>
          <w:b/>
          <w:bCs/>
        </w:rPr>
      </w:pPr>
    </w:p>
    <w:p w:rsidR="00305ED6" w:rsidRPr="00305ED6" w:rsidRDefault="003B7C35" w:rsidP="00305ED6">
      <w:pPr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eastAsia="Calibri" w:hAnsi="TH SarabunIT๙" w:cs="TH SarabunIT๙"/>
          <w:b/>
          <w:bCs/>
        </w:rPr>
        <w:tab/>
      </w:r>
      <w:r w:rsidRPr="003B7C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4.3 </w:t>
      </w:r>
      <w:r w:rsidRPr="003B7C3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สรุปผลการพัฒนาท้องถิ่นในภาพรวม</w:t>
      </w:r>
    </w:p>
    <w:p w:rsidR="00305ED6" w:rsidRP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ในการจัดทำแผนพัฒนาท้องถิ่น (พ.ศ. ๒๕๖๑ – ๒๕๖</w:t>
      </w:r>
      <w:r w:rsidR="003B7C35">
        <w:rPr>
          <w:rFonts w:ascii="TH SarabunIT๙" w:hAnsi="TH SarabunIT๙" w:cs="TH SarabunIT๙"/>
          <w:cs/>
        </w:rPr>
        <w:t>๕)  ขององค์กรปกครองส่วนท้องถิ่น</w:t>
      </w:r>
      <w:r w:rsidRPr="00305ED6">
        <w:rPr>
          <w:rFonts w:ascii="TH SarabunIT๙" w:hAnsi="TH SarabunIT๙" w:cs="TH SarabunIT๙"/>
          <w:cs/>
        </w:rPr>
        <w:t xml:space="preserve">ก็เพื่อใช้เป็นเครื่องมือในการพัฒนาเป็นแนวทางในการบริหารพัฒนาท้องถิ่นให้บรรลุตามวัตถุประสงค์และเป้าหมาย  เกิดประสิทธิภาพประสิทธิผลสูงสุดในการแก้ไขปัญหาให้กับประชาชนก่อให้เกิดประโยชน์และสามารถตอบสนองความต้องการพัฒนาของประชาชน  โดยพิจารณาบรรจุโครงการในงบประมาณรายจ่ายประจำปีงบประมาณรายจ่ายเพิ่มเติม  และงบประมาณจากเงินสะสม  โดยจะต้องมีการติดตามและประเมินผลแผนพัฒนาตามระเบียบกระทรวงมหาดไทย ว่าด้วยการจัดทำแผนพัฒนาขององค์กรปกครองส่วนท้องถิ่น พ.ศ. ๒๕๔๘ และที่แก้ไขเพิ่มเติมถึง (ฉบับที่ ๓) พ.ศ. ๒๕๖๑ </w:t>
      </w:r>
      <w:r w:rsidR="005E3466">
        <w:rPr>
          <w:rFonts w:ascii="TH SarabunIT๙" w:hAnsi="TH SarabunIT๙" w:cs="TH SarabunIT๙"/>
          <w:cs/>
        </w:rPr>
        <w:t>เป็นการสรุปผลในภารวมของท้องถิ่น</w:t>
      </w:r>
      <w:r w:rsidRPr="00305ED6">
        <w:rPr>
          <w:rFonts w:ascii="TH SarabunIT๙" w:hAnsi="TH SarabunIT๙" w:cs="TH SarabunIT๙"/>
          <w:cs/>
        </w:rPr>
        <w:t>เป็นการติดตามผลการนำยุทธศาสตร์ขององค์กรปกครองส่วนท้องถิ่นว่าเกิดผลทั้งในเชิงปริมาณ และเชิงคุณภาพ  อย่างไร  ซึ่งสามารถวัดผลได้ทั้งเชิงสถิติต่างๆ ตาราง กราฟ และการพรรณนา ดังนี้</w:t>
      </w: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การวัดผลในเชิงปริมาณและเชิงคุณภาพ</w:t>
      </w: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 w:hint="cs"/>
          <w:b/>
          <w:bCs/>
          <w:cs/>
        </w:rPr>
        <w:t>(๑.๑)  การวัดผลในเชิงปริมาณ (</w:t>
      </w:r>
      <w:r w:rsidRPr="00305ED6">
        <w:rPr>
          <w:rFonts w:ascii="TH SarabunIT๙" w:hAnsi="TH SarabunIT๙" w:cs="TH SarabunIT๙"/>
          <w:b/>
          <w:bCs/>
        </w:rPr>
        <w:t>Quantity</w:t>
      </w:r>
      <w:r w:rsidRPr="00305ED6">
        <w:rPr>
          <w:rFonts w:ascii="TH SarabunIT๙" w:hAnsi="TH SarabunIT๙" w:cs="TH SarabunIT๙" w:hint="cs"/>
          <w:b/>
          <w:bCs/>
          <w:cs/>
        </w:rPr>
        <w:t xml:space="preserve">) </w:t>
      </w:r>
    </w:p>
    <w:p w:rsidR="00305ED6" w:rsidRDefault="00305ED6" w:rsidP="00305ED6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 xml:space="preserve">          -  </w:t>
      </w:r>
      <w:r w:rsidRPr="00305ED6">
        <w:rPr>
          <w:rFonts w:ascii="TH SarabunIT๙" w:hAnsi="TH SarabunIT๙" w:cs="TH SarabunIT๙"/>
          <w:cs/>
        </w:rPr>
        <w:t>โดยเครื่องมือที่ใช้ในการติดตามและประเมินผลในเชิงปริมาณ  มีดังนี้</w:t>
      </w:r>
    </w:p>
    <w:p w:rsidR="005D0321" w:rsidRPr="00305ED6" w:rsidRDefault="005D0321" w:rsidP="00305ED6">
      <w:pPr>
        <w:ind w:left="1440" w:firstLine="720"/>
        <w:jc w:val="thaiDistribute"/>
        <w:rPr>
          <w:rFonts w:ascii="TH SarabunIT๙" w:hAnsi="TH SarabunIT๙" w:cs="TH SarabunIT๙"/>
          <w:b/>
          <w:bCs/>
        </w:rPr>
      </w:pPr>
    </w:p>
    <w:tbl>
      <w:tblPr>
        <w:tblW w:w="5398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22"/>
        <w:gridCol w:w="605"/>
        <w:gridCol w:w="998"/>
        <w:gridCol w:w="605"/>
        <w:gridCol w:w="992"/>
        <w:gridCol w:w="605"/>
        <w:gridCol w:w="1057"/>
        <w:gridCol w:w="605"/>
        <w:gridCol w:w="1363"/>
        <w:gridCol w:w="727"/>
        <w:gridCol w:w="1249"/>
      </w:tblGrid>
      <w:tr w:rsidR="00305ED6" w:rsidRPr="00D977D1" w:rsidTr="00305ED6">
        <w:trPr>
          <w:tblCellSpacing w:w="15" w:type="dxa"/>
        </w:trPr>
        <w:tc>
          <w:tcPr>
            <w:tcW w:w="497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การวางแผนพัฒนาท้องถิ่น (พ.ศ. ๒๕๖๑ – ๒๕๖๕)</w:t>
            </w:r>
          </w:p>
          <w:p w:rsidR="00305ED6" w:rsidRPr="00D977D1" w:rsidRDefault="00305ED6" w:rsidP="00E05A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ได้กำหนดโครงการที่จะดำเนินการตามแผนพัฒนาท้องถิ่</w:t>
            </w:r>
            <w:r w:rsidR="00E05A3C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</w:t>
            </w: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(พ.ศ. ๒๕๖๑ – ๒๕๖๕)</w:t>
            </w: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305ED6" w:rsidRPr="00D977D1" w:rsidTr="00432213">
        <w:trPr>
          <w:tblCellSpacing w:w="15" w:type="dxa"/>
        </w:trPr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  <w:r w:rsidR="00183599" w:rsidRPr="00D977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อบต.วังไผ่</w:t>
            </w: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. </w:t>
            </w:r>
          </w:p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7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D977D1" w:rsidRDefault="00305ED6" w:rsidP="00305ED6">
            <w:pPr>
              <w:jc w:val="center"/>
              <w:rPr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Pr="00D977D1">
              <w:rPr>
                <w:sz w:val="26"/>
                <w:szCs w:val="26"/>
                <w:cs/>
              </w:rPr>
              <w:t>๒</w:t>
            </w:r>
          </w:p>
        </w:tc>
        <w:tc>
          <w:tcPr>
            <w:tcW w:w="8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D977D1" w:rsidRDefault="00305ED6" w:rsidP="00305ED6">
            <w:pPr>
              <w:jc w:val="center"/>
              <w:rPr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Pr="00D977D1">
              <w:rPr>
                <w:sz w:val="26"/>
                <w:szCs w:val="26"/>
                <w:cs/>
              </w:rPr>
              <w:t>๓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D977D1" w:rsidRDefault="00305ED6" w:rsidP="00305ED6">
            <w:pPr>
              <w:jc w:val="center"/>
              <w:rPr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Pr="00D977D1">
              <w:rPr>
                <w:sz w:val="26"/>
                <w:szCs w:val="26"/>
                <w:cs/>
              </w:rPr>
              <w:t>๔</w:t>
            </w:r>
          </w:p>
        </w:tc>
        <w:tc>
          <w:tcPr>
            <w:tcW w:w="8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5ED6" w:rsidRPr="00D977D1" w:rsidRDefault="00305ED6" w:rsidP="00D65DE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="00D65D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๕</w:t>
            </w:r>
          </w:p>
        </w:tc>
      </w:tr>
      <w:tr w:rsidR="00305ED6" w:rsidRPr="00D977D1" w:rsidTr="0043221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ED6" w:rsidRPr="00D977D1" w:rsidRDefault="00305ED6" w:rsidP="00305ED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305ED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</w:tr>
      <w:tr w:rsidR="00305ED6" w:rsidRPr="00D977D1" w:rsidTr="00432213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18359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sz w:val="26"/>
                <w:szCs w:val="26"/>
                <w:cs/>
              </w:rPr>
              <w:t>๑. ด้าน</w:t>
            </w:r>
            <w:r w:rsidR="00183599" w:rsidRPr="00D977D1"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โครงสร้างพื้นฐาน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05ED6" w:rsidRPr="00D977D1" w:rsidTr="00432213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5C2E4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sz w:val="26"/>
                <w:szCs w:val="26"/>
                <w:cs/>
              </w:rPr>
              <w:t>๒. ด้าน</w:t>
            </w:r>
            <w:r w:rsidR="00183599" w:rsidRPr="00D977D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การส่งเสริมคุณภาพชีวิต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05ED6" w:rsidRPr="00D977D1" w:rsidTr="00432213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5C2E4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sz w:val="26"/>
                <w:szCs w:val="26"/>
                <w:cs/>
              </w:rPr>
              <w:t>๓.  ด้าน</w:t>
            </w:r>
            <w:r w:rsidR="005C2E4D" w:rsidRPr="00D977D1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การจัดระเบียบชุมชน/สังคม/และการรักษาความสงบเรียบร้อย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05ED6" w:rsidRPr="00D977D1" w:rsidTr="00432213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5ED6" w:rsidRPr="00D977D1" w:rsidRDefault="00305ED6" w:rsidP="005C2E4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sz w:val="26"/>
                <w:szCs w:val="26"/>
                <w:cs/>
              </w:rPr>
              <w:t>๔.  ด้านการ</w:t>
            </w:r>
            <w:r w:rsidR="00D977D1" w:rsidRPr="00D977D1"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พัฒนาการวางแผน การส่งเสริมการลงทุน พาน</w:t>
            </w:r>
            <w:proofErr w:type="spellStart"/>
            <w:r w:rsidR="00D977D1" w:rsidRPr="00D977D1">
              <w:rPr>
                <w:rFonts w:ascii="TH SarabunIT๙" w:hAnsi="TH SarabunIT๙" w:cs="TH SarabunIT๙"/>
                <w:sz w:val="26"/>
                <w:szCs w:val="26"/>
                <w:cs/>
              </w:rPr>
              <w:t>ิช</w:t>
            </w:r>
            <w:proofErr w:type="spellEnd"/>
            <w:r w:rsidR="00D977D1" w:rsidRPr="00D977D1">
              <w:rPr>
                <w:rFonts w:ascii="TH SarabunIT๙" w:hAnsi="TH SarabunIT๙" w:cs="TH SarabunIT๙"/>
                <w:sz w:val="26"/>
                <w:szCs w:val="26"/>
                <w:cs/>
              </w:rPr>
              <w:t>ยกรรมและการท่องเที่ยว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5ED6" w:rsidRPr="00D977D1" w:rsidRDefault="00305ED6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C2E4D" w:rsidRPr="00D977D1" w:rsidTr="00432213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D977D1" w:rsidP="00305ED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977D1">
              <w:rPr>
                <w:rFonts w:ascii="TH SarabunIT๙" w:hAnsi="TH SarabunIT๙" w:cs="TH SarabunIT๙" w:hint="cs"/>
                <w:sz w:val="26"/>
                <w:szCs w:val="26"/>
                <w:cs/>
              </w:rPr>
              <w:t>5. ด้าน</w:t>
            </w:r>
            <w:r w:rsidRPr="00D977D1">
              <w:rPr>
                <w:rFonts w:ascii="TH SarabunIT๙" w:hAnsi="TH SarabunIT๙" w:cs="TH SarabunIT๙"/>
                <w:sz w:val="26"/>
                <w:szCs w:val="26"/>
                <w:cs/>
              </w:rPr>
              <w:t>การอนุรักษ์ทรัพยากรธรรมชาติและสิ่งแวดล้อม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2E4D" w:rsidRPr="00D977D1" w:rsidRDefault="005C2E4D" w:rsidP="00305ED6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D977D1" w:rsidRDefault="00305ED6" w:rsidP="00305ED6">
      <w:pPr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</w:rPr>
        <w:tab/>
      </w:r>
    </w:p>
    <w:p w:rsidR="00D977D1" w:rsidRDefault="00D977D1" w:rsidP="00305ED6">
      <w:pPr>
        <w:jc w:val="thaiDistribute"/>
        <w:rPr>
          <w:rFonts w:ascii="TH SarabunIT๙" w:hAnsi="TH SarabunIT๙" w:cs="TH SarabunIT๙"/>
        </w:rPr>
      </w:pPr>
    </w:p>
    <w:p w:rsidR="00D977D1" w:rsidRDefault="00D977D1" w:rsidP="00305ED6">
      <w:pPr>
        <w:jc w:val="thaiDistribute"/>
        <w:rPr>
          <w:rFonts w:ascii="TH SarabunIT๙" w:hAnsi="TH SarabunIT๙" w:cs="TH SarabunIT๙"/>
        </w:rPr>
      </w:pPr>
    </w:p>
    <w:p w:rsidR="00DB3EEA" w:rsidRDefault="00DB3EEA" w:rsidP="00305ED6">
      <w:pPr>
        <w:jc w:val="thaiDistribute"/>
        <w:rPr>
          <w:rFonts w:ascii="TH SarabunIT๙" w:hAnsi="TH SarabunIT๙" w:cs="TH SarabunIT๙"/>
        </w:rPr>
      </w:pPr>
    </w:p>
    <w:p w:rsidR="00D977D1" w:rsidRDefault="00D977D1" w:rsidP="00305ED6">
      <w:pPr>
        <w:jc w:val="thaiDistribute"/>
        <w:rPr>
          <w:rFonts w:ascii="TH SarabunIT๙" w:hAnsi="TH SarabunIT๙" w:cs="TH SarabunIT๙"/>
        </w:rPr>
      </w:pPr>
    </w:p>
    <w:p w:rsidR="00BE4DE6" w:rsidRDefault="00BE4DE6" w:rsidP="00305ED6">
      <w:pPr>
        <w:jc w:val="thaiDistribute"/>
        <w:rPr>
          <w:rFonts w:ascii="TH SarabunIT๙" w:hAnsi="TH SarabunIT๙" w:cs="TH SarabunIT๙"/>
        </w:rPr>
      </w:pPr>
    </w:p>
    <w:p w:rsidR="00BE4DE6" w:rsidRDefault="00BE4DE6" w:rsidP="00305ED6">
      <w:pPr>
        <w:jc w:val="thaiDistribute"/>
        <w:rPr>
          <w:rFonts w:ascii="TH SarabunIT๙" w:hAnsi="TH SarabunIT๙" w:cs="TH SarabunIT๙"/>
        </w:rPr>
      </w:pPr>
    </w:p>
    <w:p w:rsidR="00D977D1" w:rsidRDefault="00D977D1" w:rsidP="00305ED6">
      <w:pPr>
        <w:jc w:val="thaiDistribute"/>
        <w:rPr>
          <w:rFonts w:ascii="TH SarabunIT๙" w:hAnsi="TH SarabunIT๙" w:cs="TH SarabunIT๙"/>
        </w:rPr>
      </w:pPr>
    </w:p>
    <w:tbl>
      <w:tblPr>
        <w:tblW w:w="5398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16"/>
        <w:gridCol w:w="605"/>
        <w:gridCol w:w="998"/>
        <w:gridCol w:w="606"/>
        <w:gridCol w:w="993"/>
        <w:gridCol w:w="606"/>
        <w:gridCol w:w="1058"/>
        <w:gridCol w:w="606"/>
        <w:gridCol w:w="1364"/>
        <w:gridCol w:w="727"/>
        <w:gridCol w:w="1249"/>
      </w:tblGrid>
      <w:tr w:rsidR="00432213" w:rsidRPr="00D977D1" w:rsidTr="000044EB">
        <w:trPr>
          <w:tblCellSpacing w:w="15" w:type="dxa"/>
        </w:trPr>
        <w:tc>
          <w:tcPr>
            <w:tcW w:w="4971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การวางแผนพัฒนาท้องถิ่น (พ.ศ. ๒๕๖๑ – ๒๕๖๕)</w:t>
            </w:r>
          </w:p>
          <w:p w:rsidR="00432213" w:rsidRPr="00D977D1" w:rsidRDefault="00432213" w:rsidP="00E05A3C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ได้กำหนดโครงการที่จ</w:t>
            </w:r>
            <w:r w:rsidR="00E05A3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ะดำเนินการตามแผนพัฒนาท้องถิ่น</w:t>
            </w: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(พ.ศ. ๒๕๖๑ – ๒๕๖๕)</w:t>
            </w: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432213" w:rsidRPr="00D977D1" w:rsidTr="005500AF">
        <w:trPr>
          <w:tblCellSpacing w:w="15" w:type="dxa"/>
        </w:trPr>
        <w:tc>
          <w:tcPr>
            <w:tcW w:w="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ยุทธศาสตร์</w:t>
            </w:r>
            <w:r w:rsidRPr="00D977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อบต.วังไผ่</w:t>
            </w: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. </w:t>
            </w:r>
          </w:p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๒๕๖๑</w:t>
            </w:r>
          </w:p>
        </w:tc>
        <w:tc>
          <w:tcPr>
            <w:tcW w:w="7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213" w:rsidRPr="00D977D1" w:rsidRDefault="00432213" w:rsidP="000044EB">
            <w:pPr>
              <w:jc w:val="center"/>
              <w:rPr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Pr="00D977D1">
              <w:rPr>
                <w:sz w:val="26"/>
                <w:szCs w:val="26"/>
                <w:cs/>
              </w:rPr>
              <w:t>๒</w:t>
            </w:r>
          </w:p>
        </w:tc>
        <w:tc>
          <w:tcPr>
            <w:tcW w:w="8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213" w:rsidRPr="00D977D1" w:rsidRDefault="00432213" w:rsidP="000044EB">
            <w:pPr>
              <w:jc w:val="center"/>
              <w:rPr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Pr="00D977D1">
              <w:rPr>
                <w:sz w:val="26"/>
                <w:szCs w:val="26"/>
                <w:cs/>
              </w:rPr>
              <w:t>๓</w:t>
            </w:r>
          </w:p>
        </w:tc>
        <w:tc>
          <w:tcPr>
            <w:tcW w:w="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213" w:rsidRPr="00D977D1" w:rsidRDefault="00432213" w:rsidP="000044EB">
            <w:pPr>
              <w:jc w:val="center"/>
              <w:rPr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Pr="00D977D1">
              <w:rPr>
                <w:sz w:val="26"/>
                <w:szCs w:val="26"/>
                <w:cs/>
              </w:rPr>
              <w:t>๔</w:t>
            </w:r>
          </w:p>
        </w:tc>
        <w:tc>
          <w:tcPr>
            <w:tcW w:w="8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213" w:rsidRPr="00D977D1" w:rsidRDefault="00432213" w:rsidP="00D65DE2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๒๕๖</w:t>
            </w:r>
            <w:r w:rsidR="00D65DE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๕</w:t>
            </w:r>
          </w:p>
        </w:tc>
      </w:tr>
      <w:tr w:rsidR="00432213" w:rsidRPr="00D977D1" w:rsidTr="005500AF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2213" w:rsidRPr="00D977D1" w:rsidRDefault="00432213" w:rsidP="000044E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</w:tr>
      <w:tr w:rsidR="00432213" w:rsidRPr="00D977D1" w:rsidTr="005500AF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432213" w:rsidRDefault="00432213" w:rsidP="000044E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3221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6. </w:t>
            </w:r>
            <w:r w:rsidRPr="00432213">
              <w:rPr>
                <w:rFonts w:ascii="TH SarabunIT๙" w:hAnsi="TH SarabunIT๙" w:cs="TH SarabunIT๙"/>
                <w:sz w:val="26"/>
                <w:szCs w:val="26"/>
                <w:cs/>
              </w:rPr>
              <w:t>ด้านศาสนา ศิลปะ วัฒนธรรม จารีตประเพณี และภูมิปัญญาท้องถิ่น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32213" w:rsidRPr="00D977D1" w:rsidTr="005500AF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5500AF" w:rsidRDefault="005500AF" w:rsidP="000044E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7. </w:t>
            </w:r>
            <w:r w:rsidRPr="005500AF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การบริหารจัดการ และการพัฒนาคุณภาพการให้บริการ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32213" w:rsidRPr="00D977D1" w:rsidTr="005500AF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5500AF" w:rsidRDefault="005500AF" w:rsidP="000044E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500A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8. </w:t>
            </w:r>
            <w:r w:rsidRPr="005500AF">
              <w:rPr>
                <w:rFonts w:ascii="TH SarabunIT๙" w:hAnsi="TH SarabunIT๙" w:cs="TH SarabunIT๙"/>
                <w:sz w:val="26"/>
                <w:szCs w:val="26"/>
                <w:cs/>
              </w:rPr>
              <w:t>การเตรียมความพร้อมเข้าสู่ประชาคมอาเซียน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32213" w:rsidRPr="00D977D1" w:rsidTr="005500AF">
        <w:trPr>
          <w:trHeight w:val="375"/>
          <w:tblCellSpacing w:w="15" w:type="dxa"/>
        </w:trPr>
        <w:tc>
          <w:tcPr>
            <w:tcW w:w="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213" w:rsidRPr="00D977D1" w:rsidRDefault="00432213" w:rsidP="000044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977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2213" w:rsidRPr="00D977D1" w:rsidRDefault="00432213" w:rsidP="000044EB">
            <w:pPr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05ED6" w:rsidRDefault="00305ED6" w:rsidP="00305ED6">
      <w:pPr>
        <w:jc w:val="thaiDistribute"/>
        <w:rPr>
          <w:rFonts w:ascii="TH SarabunIT๙" w:hAnsi="TH SarabunIT๙" w:cs="TH SarabunIT๙"/>
          <w:b/>
          <w:bCs/>
        </w:rPr>
      </w:pPr>
    </w:p>
    <w:p w:rsidR="00DB3EEA" w:rsidRPr="00305ED6" w:rsidRDefault="00DB3EEA" w:rsidP="00305ED6">
      <w:pPr>
        <w:jc w:val="thaiDistribute"/>
        <w:rPr>
          <w:rFonts w:ascii="TH SarabunIT๙" w:hAnsi="TH SarabunIT๙" w:cs="TH SarabunIT๙"/>
          <w:b/>
          <w:bCs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2278"/>
        <w:gridCol w:w="971"/>
        <w:gridCol w:w="1351"/>
        <w:gridCol w:w="1425"/>
        <w:gridCol w:w="1299"/>
        <w:gridCol w:w="1476"/>
      </w:tblGrid>
      <w:tr w:rsidR="00305ED6" w:rsidRPr="00305ED6" w:rsidTr="00305ED6">
        <w:trPr>
          <w:jc w:val="right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สรุปรายงานผลการดำเนินการ  ประจำปีงบประมาณ พ.ศ. ...................</w:t>
            </w: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โครงการ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E97F77">
            <w:pPr>
              <w:tabs>
                <w:tab w:val="left" w:pos="3544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โครงการท</w:t>
            </w:r>
            <w:r w:rsidR="00E97F77">
              <w:rPr>
                <w:rFonts w:ascii="TH SarabunPSK" w:hAnsi="TH SarabunPSK" w:cs="TH SarabunPSK"/>
                <w:b/>
                <w:bCs/>
                <w:cs/>
              </w:rPr>
              <w:t>ี่สามารถดำเนินการได้ (...</w:t>
            </w:r>
            <w:r w:rsidRPr="00305ED6">
              <w:rPr>
                <w:rFonts w:ascii="TH SarabunPSK" w:hAnsi="TH SarabunPSK" w:cs="TH SarabunPSK"/>
                <w:b/>
                <w:bCs/>
                <w:cs/>
              </w:rPr>
              <w:t xml:space="preserve"> โครงการ)</w:t>
            </w:r>
          </w:p>
        </w:tc>
      </w:tr>
      <w:tr w:rsidR="00305ED6" w:rsidRPr="00305ED6" w:rsidTr="00305ED6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คิดเป็นร้อยละของแผนพัฒนาท้องถิ่นสี่ปี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คิดเป็นร้อยละของแผนการดำเนินงาน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คิดเป็นร้อยละของข้อบัญญัติ+</w:t>
            </w:r>
          </w:p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05ED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เงินสะสม</w:t>
            </w: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05ED6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บรรจุในแผนพัฒนาท้องถิ่น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ตั้งในข้อบัญญัติงบประมาณ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จากเงินสะสม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จัดทำแผนการดำเนินงาน</w:t>
            </w:r>
          </w:p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ข้อบัญญัติ </w:t>
            </w:r>
            <w:r w:rsidRPr="00305ED6">
              <w:rPr>
                <w:rFonts w:ascii="TH SarabunPSK" w:hAnsi="TH SarabunPSK" w:cs="TH SarabunPSK"/>
              </w:rPr>
              <w:t>=</w:t>
            </w:r>
            <w:r w:rsidRPr="00305ED6">
              <w:rPr>
                <w:rFonts w:ascii="TH SarabunPSK" w:hAnsi="TH SarabunPSK" w:cs="TH SarabunPSK" w:hint="cs"/>
                <w:cs/>
              </w:rPr>
              <w:t xml:space="preserve"> .......... + </w:t>
            </w:r>
          </w:p>
          <w:p w:rsidR="00305ED6" w:rsidRPr="00305ED6" w:rsidRDefault="00305ED6" w:rsidP="00305ED6">
            <w:pPr>
              <w:tabs>
                <w:tab w:val="left" w:pos="3544"/>
              </w:tabs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เงินสะสม </w:t>
            </w:r>
            <w:r w:rsidRPr="00305ED6">
              <w:rPr>
                <w:rFonts w:ascii="TH SarabunPSK" w:hAnsi="TH SarabunPSK" w:cs="TH SarabunPSK"/>
              </w:rPr>
              <w:t xml:space="preserve"> = </w:t>
            </w:r>
            <w:r w:rsidRPr="00305ED6"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tabs>
                <w:tab w:val="left" w:pos="3544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tabs>
                <w:tab w:val="left" w:pos="3544"/>
              </w:tabs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305ED6" w:rsidRPr="00305ED6" w:rsidTr="00305ED6">
        <w:trPr>
          <w:jc w:val="right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cs/>
              </w:rPr>
            </w:pPr>
            <w:r w:rsidRPr="00305ED6">
              <w:rPr>
                <w:rFonts w:ascii="TH SarabunPSK" w:hAnsi="TH SarabunPSK" w:cs="TH SarabunPSK"/>
                <w:cs/>
              </w:rPr>
              <w:t>สามารถดำเนินการได้</w:t>
            </w:r>
          </w:p>
          <w:p w:rsidR="00305ED6" w:rsidRPr="00305ED6" w:rsidRDefault="00305ED6" w:rsidP="00305ED6">
            <w:pPr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  <w:cs/>
              </w:rPr>
              <w:t xml:space="preserve">- ข้อบัญญัติ </w:t>
            </w:r>
            <w:r w:rsidRPr="00305ED6">
              <w:rPr>
                <w:rFonts w:ascii="TH SarabunPSK" w:hAnsi="TH SarabunPSK" w:cs="TH SarabunPSK"/>
              </w:rPr>
              <w:t xml:space="preserve">= </w:t>
            </w:r>
            <w:r w:rsidRPr="00305ED6">
              <w:rPr>
                <w:rFonts w:ascii="TH SarabunPSK" w:hAnsi="TH SarabunPSK" w:cs="TH SarabunPSK" w:hint="cs"/>
                <w:cs/>
              </w:rPr>
              <w:t>.........</w:t>
            </w:r>
            <w:r w:rsidRPr="00305ED6">
              <w:rPr>
                <w:rFonts w:ascii="TH SarabunPSK" w:hAnsi="TH SarabunPSK" w:cs="TH SarabunPSK"/>
              </w:rPr>
              <w:t xml:space="preserve"> +</w:t>
            </w:r>
          </w:p>
          <w:p w:rsidR="00305ED6" w:rsidRPr="00305ED6" w:rsidRDefault="00305ED6" w:rsidP="00305ED6">
            <w:pPr>
              <w:rPr>
                <w:rFonts w:ascii="TH SarabunPSK" w:hAnsi="TH SarabunPSK" w:cs="TH SarabunPSK"/>
              </w:rPr>
            </w:pPr>
            <w:r w:rsidRPr="00305ED6">
              <w:rPr>
                <w:rFonts w:ascii="TH SarabunPSK" w:hAnsi="TH SarabunPSK" w:cs="TH SarabunPSK"/>
              </w:rPr>
              <w:t xml:space="preserve">- </w:t>
            </w:r>
            <w:r w:rsidRPr="00305ED6">
              <w:rPr>
                <w:rFonts w:ascii="TH SarabunPSK" w:hAnsi="TH SarabunPSK" w:cs="TH SarabunPSK" w:hint="cs"/>
                <w:cs/>
              </w:rPr>
              <w:t xml:space="preserve">เงินสะสม </w:t>
            </w:r>
            <w:r w:rsidRPr="00305ED6">
              <w:rPr>
                <w:rFonts w:ascii="TH SarabunPSK" w:hAnsi="TH SarabunPSK" w:cs="TH SarabunPSK"/>
              </w:rPr>
              <w:t xml:space="preserve">= </w:t>
            </w:r>
            <w:r w:rsidRPr="00305ED6">
              <w:rPr>
                <w:rFonts w:ascii="TH SarabunPSK" w:hAnsi="TH SarabunPSK" w:cs="TH SarabunPSK" w:hint="cs"/>
                <w:cs/>
              </w:rPr>
              <w:t>..........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6" w:rsidRPr="00305ED6" w:rsidRDefault="00305ED6" w:rsidP="00305ED6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D6" w:rsidRPr="00305ED6" w:rsidRDefault="00305ED6" w:rsidP="00305ED6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305ED6" w:rsidRDefault="00305ED6" w:rsidP="00305ED6">
      <w:pPr>
        <w:tabs>
          <w:tab w:val="left" w:pos="3544"/>
        </w:tabs>
        <w:jc w:val="center"/>
        <w:rPr>
          <w:rFonts w:ascii="TH SarabunPSK" w:hAnsi="TH SarabunPSK" w:cs="TH SarabunPSK"/>
          <w:b/>
          <w:bCs/>
        </w:rPr>
      </w:pPr>
    </w:p>
    <w:p w:rsidR="00DB3EEA" w:rsidRDefault="00DB3EEA" w:rsidP="00305ED6">
      <w:pPr>
        <w:tabs>
          <w:tab w:val="left" w:pos="3544"/>
        </w:tabs>
        <w:jc w:val="center"/>
        <w:rPr>
          <w:rFonts w:ascii="TH SarabunPSK" w:hAnsi="TH SarabunPSK" w:cs="TH SarabunPSK"/>
          <w:b/>
          <w:bCs/>
        </w:rPr>
      </w:pPr>
    </w:p>
    <w:p w:rsidR="00BE4DE6" w:rsidRDefault="00BE4DE6" w:rsidP="00305ED6">
      <w:pPr>
        <w:tabs>
          <w:tab w:val="left" w:pos="3544"/>
        </w:tabs>
        <w:jc w:val="center"/>
        <w:rPr>
          <w:rFonts w:ascii="TH SarabunPSK" w:hAnsi="TH SarabunPSK" w:cs="TH SarabunPSK"/>
          <w:b/>
          <w:bCs/>
        </w:rPr>
      </w:pPr>
    </w:p>
    <w:p w:rsidR="00BE4DE6" w:rsidRDefault="00BE4DE6" w:rsidP="00305ED6">
      <w:pPr>
        <w:tabs>
          <w:tab w:val="left" w:pos="3544"/>
        </w:tabs>
        <w:jc w:val="center"/>
        <w:rPr>
          <w:rFonts w:ascii="TH SarabunPSK" w:hAnsi="TH SarabunPSK" w:cs="TH SarabunPSK"/>
          <w:b/>
          <w:bCs/>
        </w:rPr>
      </w:pPr>
    </w:p>
    <w:p w:rsidR="00305ED6" w:rsidRPr="00305ED6" w:rsidRDefault="00305ED6" w:rsidP="00305ED6">
      <w:pPr>
        <w:ind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 xml:space="preserve"> </w:t>
      </w:r>
      <w:r w:rsidRPr="00305ED6">
        <w:rPr>
          <w:rFonts w:ascii="TH SarabunIT๙" w:hAnsi="TH SarabunIT๙" w:cs="TH SarabunIT๙"/>
          <w:b/>
          <w:bCs/>
          <w:cs/>
        </w:rPr>
        <w:tab/>
        <w:t xml:space="preserve">    (๑.๒) การวัดผลในเชิงคุณภาพ (</w:t>
      </w:r>
      <w:r w:rsidRPr="00305ED6">
        <w:rPr>
          <w:rFonts w:ascii="TH SarabunIT๙" w:hAnsi="TH SarabunIT๙" w:cs="TH SarabunIT๙"/>
          <w:b/>
          <w:bCs/>
        </w:rPr>
        <w:t>Quality</w:t>
      </w:r>
      <w:r w:rsidRPr="00305ED6">
        <w:rPr>
          <w:rFonts w:ascii="TH SarabunIT๙" w:hAnsi="TH SarabunIT๙" w:cs="TH SarabunIT๙" w:hint="cs"/>
          <w:b/>
          <w:bCs/>
          <w:cs/>
        </w:rPr>
        <w:t>)</w:t>
      </w:r>
    </w:p>
    <w:p w:rsidR="00305ED6" w:rsidRPr="00305ED6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 xml:space="preserve">  การจัดผลเชิงคุณภาพ  ใช้การสำรวจความพึงพอใจในการวัดผลเชิงคุณภาพโดยภาพรวม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</w:t>
      </w:r>
    </w:p>
    <w:p w:rsidR="00305ED6" w:rsidRPr="00305ED6" w:rsidRDefault="00305ED6" w:rsidP="00305ED6">
      <w:pPr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โดยเครื่องมือที่ใช้ในการประเมินความพึงพอใจ  มีดังนี้</w:t>
      </w:r>
    </w:p>
    <w:p w:rsidR="00305ED6" w:rsidRPr="00305ED6" w:rsidRDefault="00305ED6" w:rsidP="00305ED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  <w:i/>
          <w:iCs/>
          <w:cs/>
        </w:rPr>
      </w:pPr>
      <w:r w:rsidRPr="00305ED6">
        <w:rPr>
          <w:rFonts w:ascii="TH SarabunIT๙" w:hAnsi="TH SarabunIT๙" w:cs="TH SarabunIT๙"/>
          <w:cs/>
        </w:rPr>
        <w:t>แบบที่  ๓/๓  แบบประเมินความพึงพอใจต่อผลการดำเนินงานขององค์กรปกครองส่วนท้องถิ่น</w:t>
      </w:r>
    </w:p>
    <w:p w:rsidR="00183599" w:rsidRPr="00305ED6" w:rsidRDefault="00305ED6" w:rsidP="00B37AA9">
      <w:pPr>
        <w:ind w:firstLine="216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>แบบที่  ๓/๔  แบบประเมินความพึงพอใจของผู้รับบริการในงานบริการขององค์กรปกครองส่วนท้องถิ่น (ให้หน่วยงานภายนอกดำเนินการ)</w:t>
      </w:r>
    </w:p>
    <w:p w:rsidR="00305ED6" w:rsidRPr="00305ED6" w:rsidRDefault="00B37AA9" w:rsidP="00B37AA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</w:rPr>
        <w:tab/>
        <w:t xml:space="preserve">4.4 </w:t>
      </w:r>
      <w:r>
        <w:rPr>
          <w:rFonts w:ascii="TH SarabunIT๙" w:hAnsi="TH SarabunIT๙" w:cs="TH SarabunIT๙" w:hint="cs"/>
          <w:b/>
          <w:bCs/>
          <w:cs/>
        </w:rPr>
        <w:t>ข้อเสนอแนะในการจัดทำแผนพัฒนาท้องถิ่นในอนาคต</w:t>
      </w: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hAnsi="TH SarabunIT๙" w:cs="TH SarabunIT๙"/>
          <w:b/>
          <w:bCs/>
          <w:cs/>
        </w:rPr>
        <w:t>(๑)  ผลกระทบนำไปสู่อนาคต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b/>
          <w:bCs/>
        </w:rPr>
        <w:tab/>
      </w:r>
      <w:r w:rsidRPr="00305ED6">
        <w:rPr>
          <w:rFonts w:ascii="TH SarabunIT๙" w:hAnsi="TH SarabunIT๙" w:cs="TH SarabunIT๙"/>
          <w:cs/>
        </w:rPr>
        <w:t xml:space="preserve">(๑.๑)  ปัญหาสาธารภัยต่างๆ ที่เกิดขึ้นในองค์กรปกครองส่วนท้องถิ่น  อันได้แก่  ภัยแล้ง  วาตะภัย  น้ำท่วม  อัคคีภัย  ที่เกิดขึ้นและส่งผลกระทบต่อประชาชนในพื้นที่  เกิดความเสียหายทั้งชีวิตและทรัพย์สิน  แนวทางการแก้ไข คือพิจารณาวางแผนการดำเนินการป้องกัน  ก่อนเกิดเหตุ  ระหว่างเกิดเหตุ  หลังเกิดเหตุ บรรจุแผนงาน  โครงการ  กิจกรรม การให้ความช่วยเหลือต่างๆ  จัดตั้งศูนย์ช่วยเหลือประชาชนขององค์กรปกครองส่วนท้องถิ่น  เพื่อสามารถดำเนินการได้ทันท่วงที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(๑.๒)  ปัญหาโรคระบาดที่เกิดจากคน  เกิดจากสัตว์  ที่ส่งผลอันตราย หรือคร่าต่อชีวิตประชาชน  และสัตว์ต่างๆ ในตำบล  ซึ่งได้แก่  โรคไข้หวัดใหญ่  ไข้หวัดนก  โรคมือ เท้า ปาก  ที่เกิดขึ้นกับเด็กๆ    โรคพิษสุนัขบ้า  แนวทางการแก้ไขปัญหา  คือ ฝึกอบรม ประชาสัมพันธ์  รณรงค์การป้องกัน  ลงพื้นที่ระงับการเกิดโรคระบาด  การทำลาย  การรักษา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  <w:cs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(๑.๓)  ปัญหาประชาชนมีรายได้น้อย  การศึกษาต่ำ  ประชาชนในตำบลยังมีคนรายได้น้อย มีหนี้สินเยอะ  ไม่เพียงพอในการดำรงชีวิต  ค่าครองชีพสูง  แนวทางการแก้ไขปัญหา  ให้ความรู้เกี่ยวกับการประกอบอาชีพ  สาธิตการประกอบอาชีพ  ช่วยเหลือประชาชนซ่อมแซมบ้านคนจน  ผู้มีรายได้น้อย  ส่งเสริมด้านการศึกษาโดยการจัดบริการสาธารณด้านการศึกษา การจัดตั้งศูนย์พัฒนาเด็กเล็ก สนับสนุนกิจกรรมต่างๆ ให้กับเด็กนักเรียน  จ้างเด็กนักเรียนในช่วงปิดภาคเรียนเพื่อมีรายได้ 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(๑.๔)  ปัญหายาเสพติดในตำบล  ในพื้นที่ยังไม่พบว่ามีการค้ายาเสพติด และยังไม่พบรายงานว่ามีผู้ติดยาเสพติด แต่เพื่อเป็นการป้องกัน  มีแนวทางการป้องกัน  โดยการลงพื้นที่ค้นหา  การรณรงค์ป้องกัน  การให้ความรู้กับประชาชนได้ทราบถึงโทษของยาเสพติด </w:t>
      </w:r>
    </w:p>
    <w:p w:rsidR="00305ED6" w:rsidRPr="00305ED6" w:rsidRDefault="00305ED6" w:rsidP="00305ED6">
      <w:pPr>
        <w:ind w:firstLine="720"/>
        <w:jc w:val="thaiDistribute"/>
        <w:rPr>
          <w:rFonts w:ascii="TH SarabunIT๙" w:hAnsi="TH SarabunIT๙" w:cs="TH SarabunIT๙"/>
        </w:rPr>
      </w:pPr>
      <w:r w:rsidRPr="00305ED6">
        <w:rPr>
          <w:rFonts w:ascii="TH SarabunIT๙" w:hAnsi="TH SarabunIT๙" w:cs="TH SarabunIT๙"/>
          <w:cs/>
        </w:rPr>
        <w:tab/>
      </w:r>
      <w:r w:rsidRPr="00305ED6">
        <w:rPr>
          <w:rFonts w:ascii="TH SarabunIT๙" w:hAnsi="TH SarabunIT๙" w:cs="TH SarabunIT๙"/>
          <w:cs/>
        </w:rPr>
        <w:tab/>
        <w:t xml:space="preserve">(๑.๕)  ปัญหาการสัญจรไปมาของประชาชนในตำบล  เนื่องจาก ในตำบลด้านโครงสร้างพื้นฐาน เส้นทางการคมนาคมบางหมู่บ้านยังเป็น ถนนดิน ถนนลูกรัง ช่วงฤดูฝนถนนลื่น เป็นหลุมเป็นบ่อ เกิดปัญหาในการสัญจรไปมาของประชาชน เสี่ยงต่อการเกิดอุบัติเหตุ การคมนาคมล่าช้า แนวทางการแก้ไข  จัดทำแผนงาน โครงการก้อสร้างถนนในเส้นทางสำคัญ  พิจารณาเสนอสนับสนุนจากหน่วยงานอื่น  </w:t>
      </w:r>
    </w:p>
    <w:p w:rsidR="00305ED6" w:rsidRPr="00305ED6" w:rsidRDefault="00305ED6" w:rsidP="00305ED6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305ED6">
        <w:rPr>
          <w:rFonts w:ascii="TH SarabunIT๙" w:hAnsi="TH SarabunIT๙" w:cs="TH SarabunIT๙"/>
          <w:b/>
          <w:bCs/>
          <w:cs/>
        </w:rPr>
        <w:t>(๒)  ข้อสังเกต ข้อเสนอแนะ ผลจากการพัฒนา</w:t>
      </w:r>
    </w:p>
    <w:p w:rsidR="00902618" w:rsidRDefault="00305ED6" w:rsidP="00902618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b/>
          <w:bCs/>
          <w:sz w:val="22"/>
          <w:szCs w:val="28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(๒.๑)  ข้อสังเกต</w:t>
      </w:r>
      <w:r w:rsidRPr="00305ED6">
        <w:rPr>
          <w:rFonts w:ascii="TH SarabunIT๙" w:eastAsia="Calibri" w:hAnsi="TH SarabunIT๙" w:cs="TH SarabunIT๙"/>
          <w:cs/>
        </w:rPr>
        <w:t xml:space="preserve">  จากการสำรวจข้อมูล การลงพื้นที่ในตำบล จะเห็นว่าประชาชนยังมีปัญหาที่จะต้องดำเนินการแก้ไขอยู่มาก ดังนี้  ด้านการศึกษา  สาธารณสุข  ความมั่งคงปลอดภัยในชีวิตและ</w:t>
      </w:r>
    </w:p>
    <w:p w:rsidR="00902618" w:rsidRDefault="00902618" w:rsidP="00902618">
      <w:pPr>
        <w:rPr>
          <w:rFonts w:ascii="TH SarabunIT๙" w:eastAsia="Calibri" w:hAnsi="TH SarabunIT๙" w:cs="TH SarabunIT๙"/>
        </w:rPr>
      </w:pPr>
    </w:p>
    <w:p w:rsidR="00902618" w:rsidRDefault="00902618" w:rsidP="00902618">
      <w:pPr>
        <w:rPr>
          <w:rFonts w:ascii="TH SarabunIT๙" w:eastAsia="Calibri" w:hAnsi="TH SarabunIT๙" w:cs="TH SarabunIT๙"/>
        </w:rPr>
      </w:pPr>
    </w:p>
    <w:p w:rsidR="00305ED6" w:rsidRDefault="00305ED6" w:rsidP="00902618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lastRenderedPageBreak/>
        <w:t>ทรัพย์สิน  การศาสนา</w:t>
      </w:r>
      <w:proofErr w:type="spellStart"/>
      <w:r w:rsidRPr="00305ED6">
        <w:rPr>
          <w:rFonts w:ascii="TH SarabunIT๙" w:eastAsia="Calibri" w:hAnsi="TH SarabunIT๙" w:cs="TH SarabunIT๙"/>
          <w:cs/>
        </w:rPr>
        <w:t>ศิลป</w:t>
      </w:r>
      <w:proofErr w:type="spellEnd"/>
      <w:r w:rsidRPr="00305ED6">
        <w:rPr>
          <w:rFonts w:ascii="TH SarabunIT๙" w:eastAsia="Calibri" w:hAnsi="TH SarabunIT๙" w:cs="TH SarabunIT๙"/>
          <w:cs/>
        </w:rPr>
        <w:t>วัฒนธรรม  ประเพณี  กีฬา  สถานที่ผ่อนหย่อนใจ  สวัสดิการสังคม</w:t>
      </w:r>
      <w:bookmarkStart w:id="0" w:name="_GoBack"/>
      <w:bookmarkEnd w:id="0"/>
      <w:r w:rsidRPr="00305ED6">
        <w:rPr>
          <w:rFonts w:ascii="TH SarabunIT๙" w:eastAsia="Calibri" w:hAnsi="TH SarabunIT๙" w:cs="TH SarabunIT๙"/>
          <w:b/>
          <w:bCs/>
        </w:rPr>
        <w:t xml:space="preserve">  </w:t>
      </w:r>
      <w:r w:rsidRPr="00305ED6">
        <w:rPr>
          <w:rFonts w:ascii="TH SarabunIT๙" w:eastAsia="Calibri" w:hAnsi="TH SarabunIT๙" w:cs="TH SarabunIT๙"/>
          <w:cs/>
        </w:rPr>
        <w:t>การเกษตร  เศรษฐกิจ  อุตสาหกรรม การพัฒนาอาชีพ  เส้นทางคมนาคมขนส่ง</w:t>
      </w:r>
      <w:r w:rsidRPr="00305ED6">
        <w:rPr>
          <w:rFonts w:ascii="TH SarabunIT๙" w:eastAsia="Calibri" w:hAnsi="TH SarabunIT๙" w:cs="TH SarabunIT๙"/>
        </w:rPr>
        <w:t>/</w:t>
      </w:r>
      <w:r w:rsidRPr="00305ED6">
        <w:rPr>
          <w:rFonts w:ascii="TH SarabunIT๙" w:eastAsia="Calibri" w:hAnsi="TH SarabunIT๙" w:cs="TH SarabunIT๙" w:hint="cs"/>
          <w:cs/>
        </w:rPr>
        <w:t>ไฟฟ้า/น้ำประปา</w:t>
      </w:r>
      <w:r w:rsidRPr="00305ED6">
        <w:rPr>
          <w:rFonts w:ascii="TH SarabunIT๙" w:eastAsia="Calibri" w:hAnsi="TH SarabunIT๙" w:cs="TH SarabunIT๙"/>
        </w:rPr>
        <w:t>/</w:t>
      </w:r>
      <w:r w:rsidRPr="00305ED6">
        <w:rPr>
          <w:rFonts w:ascii="TH SarabunIT๙" w:eastAsia="Calibri" w:hAnsi="TH SarabunIT๙" w:cs="TH SarabunIT๙" w:hint="cs"/>
          <w:cs/>
        </w:rPr>
        <w:t>แหล่งน้ำเพื่ออุปโภค – บริโภค  ด้านทรัพยากรและสิ่งแวดล้อม  ขยะมูลฝอยและสิ่งปฏิกูล จากปัญหาด้านต่างๆ ประชาชนไม่สามารถแก้ไขปัญหาเองได้จึงต้องเสนอให้องค์กรปกครองส่วนท้องถิ่นแก้ไข ทำให้มีการเสนอโครงการเข้ามาเป็นจำนวนมาก  ซึ่งงบประมาณขององค์กรปกครองส่วนท้องถิ่นนั้นมีจำกัดไม่เพียงพอต่อการจัดการได้</w:t>
      </w:r>
    </w:p>
    <w:p w:rsidR="0067261B" w:rsidRPr="00305ED6" w:rsidRDefault="0067261B" w:rsidP="00305ED6">
      <w:pPr>
        <w:jc w:val="thaiDistribute"/>
        <w:rPr>
          <w:rFonts w:ascii="TH SarabunIT๙" w:eastAsia="Calibri" w:hAnsi="TH SarabunIT๙" w:cs="TH SarabunIT๙"/>
        </w:rPr>
      </w:pPr>
    </w:p>
    <w:p w:rsidR="00305ED6" w:rsidRPr="00305ED6" w:rsidRDefault="00305ED6" w:rsidP="00305ED6">
      <w:pPr>
        <w:jc w:val="thaiDistribute"/>
        <w:rPr>
          <w:rFonts w:ascii="TH SarabunIT๙" w:eastAsia="Calibri" w:hAnsi="TH SarabunIT๙" w:cs="TH SarabunIT๙"/>
        </w:rPr>
      </w:pP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b/>
          <w:bCs/>
          <w:cs/>
        </w:rPr>
        <w:t>(๒.๒)  ข้อเสนอแนะ</w:t>
      </w:r>
      <w:r w:rsidRPr="00305ED6">
        <w:rPr>
          <w:rFonts w:ascii="TH SarabunIT๙" w:eastAsia="Calibri" w:hAnsi="TH SarabunIT๙" w:cs="TH SarabunIT๙"/>
          <w:cs/>
        </w:rPr>
        <w:t xml:space="preserve">  จากข้อสังเกตดังกล่าว  มีข้อเสนอแนะในการแก้ไขปัญหาต่างๆ  ดังนี้  ปัญหาต่างๆ ที่ถูกเสนอมายังองค์กรปกครองส่วนท้องถิ่น  นั้น ควรนำมาพิจารณาจัดลำดับความสำคัญโดยประชาคมท้องถิ่น  ซึ่งมีหลายภาคส่วน  ประกอบไปด้วย  คณะกรรมการพัฒนาขององค์กรปกครองส่วนท้องถิ่น  สมาชิกสภาท้องถิ่น  ผู้นำหมู่บ้าน  ตัวแทนส่วนราชการ  รัฐวิสาหกิจ  หน่วยงานที่เกี่ยวข้อง  ประชาชนทั่วไป ร่วมกันพิจารณาจัดลำดับความสำคัญของโครงการ  และพิจารณาบรรจุเข้าแผนพัฒนาท่องถิ่นต่อไป  กรณีโครงการที่เกินศักยภาพก็ให้องค์กรปกครองส่วนท้องถิ่นเสนอขอรับการสนับสนุนจากหน่วยงานอื่น</w:t>
      </w:r>
    </w:p>
    <w:p w:rsidR="00305ED6" w:rsidRPr="00305ED6" w:rsidRDefault="00305ED6" w:rsidP="0067261B">
      <w:pPr>
        <w:jc w:val="thaiDistribute"/>
        <w:rPr>
          <w:rFonts w:ascii="TH SarabunIT๙" w:hAnsi="TH SarabunIT๙" w:cs="TH SarabunIT๙"/>
          <w:b/>
          <w:bCs/>
        </w:rPr>
      </w:pP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  <w:r w:rsidRPr="00305ED6">
        <w:rPr>
          <w:rFonts w:ascii="TH SarabunIT๙" w:eastAsia="Calibri" w:hAnsi="TH SarabunIT๙" w:cs="TH SarabunIT๙"/>
          <w:cs/>
        </w:rPr>
        <w:tab/>
      </w:r>
    </w:p>
    <w:p w:rsidR="00305ED6" w:rsidRDefault="00305ED6" w:rsidP="00305ED6">
      <w:pPr>
        <w:ind w:firstLine="1440"/>
        <w:jc w:val="thaiDistribute"/>
        <w:rPr>
          <w:rFonts w:ascii="TH SarabunIT๙" w:hAnsi="TH SarabunIT๙" w:cs="TH SarabunIT๙"/>
        </w:rPr>
      </w:pPr>
    </w:p>
    <w:sectPr w:rsidR="00305ED6" w:rsidSect="00F561D3">
      <w:headerReference w:type="default" r:id="rId7"/>
      <w:headerReference w:type="first" r:id="rId8"/>
      <w:pgSz w:w="11906" w:h="16838" w:code="9"/>
      <w:pgMar w:top="1712" w:right="1134" w:bottom="567" w:left="1418" w:header="709" w:footer="709" w:gutter="0"/>
      <w:pgNumType w:fmt="thaiNumbers" w:start="238"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817" w:rsidRDefault="00A43817" w:rsidP="00305ED6">
      <w:r>
        <w:separator/>
      </w:r>
    </w:p>
  </w:endnote>
  <w:endnote w:type="continuationSeparator" w:id="0">
    <w:p w:rsidR="00A43817" w:rsidRDefault="00A43817" w:rsidP="0030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817" w:rsidRDefault="00A43817" w:rsidP="00305ED6">
      <w:r>
        <w:separator/>
      </w:r>
    </w:p>
  </w:footnote>
  <w:footnote w:type="continuationSeparator" w:id="0">
    <w:p w:rsidR="00A43817" w:rsidRDefault="00A43817" w:rsidP="0030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050441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0"/>
        <w:szCs w:val="30"/>
      </w:rPr>
    </w:sdtEndPr>
    <w:sdtContent>
      <w:p w:rsidR="00F561D3" w:rsidRPr="00F561D3" w:rsidRDefault="00F561D3">
        <w:pPr>
          <w:pStyle w:val="a5"/>
          <w:jc w:val="center"/>
          <w:rPr>
            <w:rFonts w:ascii="TH SarabunIT๙" w:hAnsi="TH SarabunIT๙" w:cs="TH SarabunIT๙"/>
            <w:sz w:val="30"/>
            <w:szCs w:val="30"/>
          </w:rPr>
        </w:pPr>
        <w:r>
          <w:t>-</w:t>
        </w:r>
        <w:r w:rsidRPr="00F561D3">
          <w:rPr>
            <w:rFonts w:ascii="TH SarabunIT๙" w:hAnsi="TH SarabunIT๙" w:cs="TH SarabunIT๙"/>
            <w:sz w:val="30"/>
            <w:szCs w:val="30"/>
          </w:rPr>
          <w:fldChar w:fldCharType="begin"/>
        </w:r>
        <w:r w:rsidRPr="00F561D3">
          <w:rPr>
            <w:rFonts w:ascii="TH SarabunIT๙" w:hAnsi="TH SarabunIT๙" w:cs="TH SarabunIT๙"/>
            <w:sz w:val="30"/>
            <w:szCs w:val="30"/>
          </w:rPr>
          <w:instrText xml:space="preserve"> PAGE   \* MERGEFORMAT </w:instrText>
        </w:r>
        <w:r w:rsidRPr="00F561D3">
          <w:rPr>
            <w:rFonts w:ascii="TH SarabunIT๙" w:hAnsi="TH SarabunIT๙" w:cs="TH SarabunIT๙"/>
            <w:sz w:val="30"/>
            <w:szCs w:val="30"/>
          </w:rPr>
          <w:fldChar w:fldCharType="separate"/>
        </w:r>
        <w:r w:rsidRPr="00F561D3">
          <w:rPr>
            <w:rFonts w:ascii="TH SarabunIT๙" w:hAnsi="TH SarabunIT๙" w:cs="TH SarabunIT๙"/>
            <w:noProof/>
            <w:sz w:val="30"/>
            <w:szCs w:val="30"/>
          </w:rPr>
          <w:t>2</w:t>
        </w:r>
        <w:r w:rsidRPr="00F561D3">
          <w:rPr>
            <w:rFonts w:ascii="TH SarabunIT๙" w:hAnsi="TH SarabunIT๙" w:cs="TH SarabunIT๙"/>
            <w:noProof/>
            <w:sz w:val="30"/>
            <w:szCs w:val="30"/>
          </w:rPr>
          <w:fldChar w:fldCharType="end"/>
        </w:r>
        <w:r>
          <w:rPr>
            <w:rFonts w:ascii="TH SarabunIT๙" w:hAnsi="TH SarabunIT๙" w:cs="TH SarabunIT๙"/>
            <w:noProof/>
            <w:sz w:val="30"/>
            <w:szCs w:val="30"/>
          </w:rPr>
          <w:t>-</w:t>
        </w:r>
      </w:p>
    </w:sdtContent>
  </w:sdt>
  <w:p w:rsidR="00150A4B" w:rsidRDefault="00150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5153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0A4B" w:rsidRDefault="00150A4B">
        <w:pPr>
          <w:pStyle w:val="a5"/>
          <w:jc w:val="center"/>
        </w:pPr>
        <w:r>
          <w:rPr>
            <w:rFonts w:hint="cs"/>
            <w:cs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>-</w:t>
        </w:r>
      </w:p>
    </w:sdtContent>
  </w:sdt>
  <w:p w:rsidR="00150A4B" w:rsidRDefault="00150A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AB9"/>
    <w:rsid w:val="00005A90"/>
    <w:rsid w:val="0004026E"/>
    <w:rsid w:val="00092C31"/>
    <w:rsid w:val="00094D6E"/>
    <w:rsid w:val="000B6EBF"/>
    <w:rsid w:val="00127D5A"/>
    <w:rsid w:val="00150A4B"/>
    <w:rsid w:val="00183599"/>
    <w:rsid w:val="001A75E6"/>
    <w:rsid w:val="001B0414"/>
    <w:rsid w:val="001D3A11"/>
    <w:rsid w:val="002174DF"/>
    <w:rsid w:val="00251972"/>
    <w:rsid w:val="00256450"/>
    <w:rsid w:val="0027156C"/>
    <w:rsid w:val="00271C3F"/>
    <w:rsid w:val="0028041A"/>
    <w:rsid w:val="002A04C5"/>
    <w:rsid w:val="002C4DBB"/>
    <w:rsid w:val="00305ED6"/>
    <w:rsid w:val="00346538"/>
    <w:rsid w:val="003561BD"/>
    <w:rsid w:val="00363DAC"/>
    <w:rsid w:val="003B7C35"/>
    <w:rsid w:val="003E1498"/>
    <w:rsid w:val="00432213"/>
    <w:rsid w:val="004E5234"/>
    <w:rsid w:val="004F142E"/>
    <w:rsid w:val="005500AF"/>
    <w:rsid w:val="005C2E4D"/>
    <w:rsid w:val="005C30AD"/>
    <w:rsid w:val="005D0321"/>
    <w:rsid w:val="005E3466"/>
    <w:rsid w:val="005E630C"/>
    <w:rsid w:val="005F623F"/>
    <w:rsid w:val="0067261B"/>
    <w:rsid w:val="006A4612"/>
    <w:rsid w:val="007221C9"/>
    <w:rsid w:val="00734CC9"/>
    <w:rsid w:val="007819EB"/>
    <w:rsid w:val="00856831"/>
    <w:rsid w:val="008C2C87"/>
    <w:rsid w:val="00902618"/>
    <w:rsid w:val="00984B7D"/>
    <w:rsid w:val="00A2212D"/>
    <w:rsid w:val="00A43817"/>
    <w:rsid w:val="00A47511"/>
    <w:rsid w:val="00A60B3D"/>
    <w:rsid w:val="00AE4483"/>
    <w:rsid w:val="00B24D2E"/>
    <w:rsid w:val="00B353B3"/>
    <w:rsid w:val="00B37AA9"/>
    <w:rsid w:val="00B86831"/>
    <w:rsid w:val="00B87AA6"/>
    <w:rsid w:val="00BA0D43"/>
    <w:rsid w:val="00BC4F39"/>
    <w:rsid w:val="00BE4DE6"/>
    <w:rsid w:val="00BF4F45"/>
    <w:rsid w:val="00C559FA"/>
    <w:rsid w:val="00C8037A"/>
    <w:rsid w:val="00C82AB9"/>
    <w:rsid w:val="00CA71E8"/>
    <w:rsid w:val="00D53CDC"/>
    <w:rsid w:val="00D602C5"/>
    <w:rsid w:val="00D65DE2"/>
    <w:rsid w:val="00D94AEF"/>
    <w:rsid w:val="00D977D1"/>
    <w:rsid w:val="00DB3EEA"/>
    <w:rsid w:val="00DC5B07"/>
    <w:rsid w:val="00E05A3C"/>
    <w:rsid w:val="00E410FA"/>
    <w:rsid w:val="00E47463"/>
    <w:rsid w:val="00E522F6"/>
    <w:rsid w:val="00E76F55"/>
    <w:rsid w:val="00E84D72"/>
    <w:rsid w:val="00E97F77"/>
    <w:rsid w:val="00EA240C"/>
    <w:rsid w:val="00EE0177"/>
    <w:rsid w:val="00F11AED"/>
    <w:rsid w:val="00F561D3"/>
    <w:rsid w:val="00F859B1"/>
    <w:rsid w:val="00FD4B71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85DDC"/>
  <w15:docId w15:val="{49D25516-2779-4116-96F4-E8181070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D6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AB9"/>
    <w:pPr>
      <w:spacing w:after="0" w:line="240" w:lineRule="auto"/>
    </w:pPr>
  </w:style>
  <w:style w:type="character" w:customStyle="1" w:styleId="textexposedshow">
    <w:name w:val="text_exposed_show"/>
    <w:basedOn w:val="a0"/>
    <w:rsid w:val="00D94AEF"/>
  </w:style>
  <w:style w:type="paragraph" w:styleId="a4">
    <w:name w:val="List Paragraph"/>
    <w:basedOn w:val="a"/>
    <w:uiPriority w:val="34"/>
    <w:qFormat/>
    <w:rsid w:val="00734C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5">
    <w:name w:val="header"/>
    <w:basedOn w:val="a"/>
    <w:link w:val="a6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305E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305ED6"/>
    <w:rPr>
      <w:rFonts w:ascii="Angsana New" w:eastAsia="Times New Roman" w:hAnsi="Angsan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B353B3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353B3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F15D-C638-4491-A7D3-7DE8BF2A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51</cp:revision>
  <cp:lastPrinted>2019-08-15T03:50:00Z</cp:lastPrinted>
  <dcterms:created xsi:type="dcterms:W3CDTF">2019-05-29T01:49:00Z</dcterms:created>
  <dcterms:modified xsi:type="dcterms:W3CDTF">2019-08-15T03:51:00Z</dcterms:modified>
</cp:coreProperties>
</file>